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35" w:rsidRPr="00074DAD" w:rsidRDefault="001E4735" w:rsidP="001E4735">
      <w:pPr>
        <w:rPr>
          <w:b/>
          <w:sz w:val="24"/>
          <w:bdr w:val="single" w:sz="4" w:space="0" w:color="auto"/>
        </w:rPr>
      </w:pPr>
      <w:r>
        <w:rPr>
          <w:rFonts w:hint="eastAsia"/>
          <w:b/>
          <w:sz w:val="24"/>
          <w:bdr w:val="single" w:sz="4" w:space="0" w:color="auto"/>
        </w:rPr>
        <w:t>研修会の報告</w:t>
      </w:r>
    </w:p>
    <w:p w:rsidR="001E4735" w:rsidRDefault="00074DAD" w:rsidP="001E4735">
      <w:pPr>
        <w:rPr>
          <w:b/>
          <w:sz w:val="24"/>
          <w:u w:val="single"/>
        </w:rPr>
      </w:pPr>
      <w:r>
        <w:rPr>
          <w:rFonts w:hint="eastAsia"/>
          <w:b/>
          <w:sz w:val="24"/>
          <w:u w:val="single"/>
        </w:rPr>
        <w:t>令和元年度　第</w:t>
      </w:r>
      <w:r w:rsidR="0011323A">
        <w:rPr>
          <w:rFonts w:hint="eastAsia"/>
          <w:b/>
          <w:sz w:val="24"/>
          <w:u w:val="single"/>
        </w:rPr>
        <w:t>1</w:t>
      </w:r>
      <w:r w:rsidR="001E4735">
        <w:rPr>
          <w:rFonts w:hint="eastAsia"/>
          <w:b/>
          <w:sz w:val="24"/>
          <w:u w:val="single"/>
        </w:rPr>
        <w:t>回富山地域リハビリテーション研修会</w:t>
      </w:r>
    </w:p>
    <w:p w:rsidR="001E4735" w:rsidRPr="001E4735" w:rsidRDefault="001E4735" w:rsidP="00214271">
      <w:pPr>
        <w:rPr>
          <w:b/>
          <w:sz w:val="40"/>
          <w:szCs w:val="4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5E2FB057" wp14:editId="668CEBA5">
                <wp:simplePos x="0" y="0"/>
                <wp:positionH relativeFrom="column">
                  <wp:posOffset>-47625</wp:posOffset>
                </wp:positionH>
                <wp:positionV relativeFrom="paragraph">
                  <wp:posOffset>161925</wp:posOffset>
                </wp:positionV>
                <wp:extent cx="6172200" cy="18573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88E" w:rsidRDefault="0011323A" w:rsidP="001E4735">
                            <w:r>
                              <w:rPr>
                                <w:rFonts w:hint="eastAsia"/>
                                <w:lang w:eastAsia="zh-TW"/>
                              </w:rPr>
                              <w:t>日時：</w:t>
                            </w:r>
                            <w:r>
                              <w:rPr>
                                <w:rFonts w:hint="eastAsia"/>
                              </w:rPr>
                              <w:t>令和元年</w:t>
                            </w:r>
                            <w:r>
                              <w:rPr>
                                <w:rFonts w:hint="eastAsia"/>
                              </w:rPr>
                              <w:t>6</w:t>
                            </w:r>
                            <w:r w:rsidR="000D088E">
                              <w:rPr>
                                <w:rFonts w:hint="eastAsia"/>
                                <w:lang w:eastAsia="zh-TW"/>
                              </w:rPr>
                              <w:t>月</w:t>
                            </w:r>
                            <w:r>
                              <w:rPr>
                                <w:rFonts w:hint="eastAsia"/>
                              </w:rPr>
                              <w:t>13</w:t>
                            </w:r>
                            <w:r w:rsidR="006D147A">
                              <w:rPr>
                                <w:rFonts w:hint="eastAsia"/>
                              </w:rPr>
                              <w:t>日</w:t>
                            </w:r>
                            <w:r w:rsidR="000D088E">
                              <w:rPr>
                                <w:rFonts w:hint="eastAsia"/>
                              </w:rPr>
                              <w:t xml:space="preserve"> </w:t>
                            </w:r>
                            <w:r w:rsidR="00132930">
                              <w:rPr>
                                <w:rFonts w:hint="eastAsia"/>
                              </w:rPr>
                              <w:t>(</w:t>
                            </w:r>
                            <w:r w:rsidR="00463DBE">
                              <w:rPr>
                                <w:rFonts w:hint="eastAsia"/>
                              </w:rPr>
                              <w:t>木</w:t>
                            </w:r>
                            <w:r w:rsidR="000D088E">
                              <w:t>)</w:t>
                            </w:r>
                            <w:r w:rsidR="000D088E">
                              <w:rPr>
                                <w:rFonts w:hint="eastAsia"/>
                                <w:lang w:eastAsia="zh-TW"/>
                              </w:rPr>
                              <w:t xml:space="preserve">　</w:t>
                            </w:r>
                            <w:r w:rsidR="000D088E">
                              <w:rPr>
                                <w:rFonts w:hint="eastAsia"/>
                              </w:rPr>
                              <w:t>18</w:t>
                            </w:r>
                            <w:r w:rsidR="000D088E">
                              <w:rPr>
                                <w:rFonts w:hint="eastAsia"/>
                              </w:rPr>
                              <w:t>：</w:t>
                            </w:r>
                            <w:r w:rsidR="000D088E">
                              <w:rPr>
                                <w:rFonts w:hint="eastAsia"/>
                              </w:rPr>
                              <w:t>00</w:t>
                            </w:r>
                            <w:r w:rsidR="000D088E">
                              <w:rPr>
                                <w:rFonts w:hint="eastAsia"/>
                                <w:lang w:eastAsia="zh-TW"/>
                              </w:rPr>
                              <w:t>～</w:t>
                            </w:r>
                            <w:r w:rsidR="000D088E">
                              <w:rPr>
                                <w:lang w:eastAsia="zh-TW"/>
                              </w:rPr>
                              <w:t>1</w:t>
                            </w:r>
                            <w:r w:rsidR="000D088E">
                              <w:t>9</w:t>
                            </w:r>
                            <w:r w:rsidR="000D088E">
                              <w:rPr>
                                <w:rFonts w:hint="eastAsia"/>
                                <w:lang w:eastAsia="zh-TW"/>
                              </w:rPr>
                              <w:t>：</w:t>
                            </w:r>
                            <w:r w:rsidR="000D088E">
                              <w:rPr>
                                <w:rFonts w:hint="eastAsia"/>
                              </w:rPr>
                              <w:t>0</w:t>
                            </w:r>
                            <w:r w:rsidR="000D088E">
                              <w:rPr>
                                <w:lang w:eastAsia="zh-TW"/>
                              </w:rPr>
                              <w:t>0</w:t>
                            </w:r>
                          </w:p>
                          <w:p w:rsidR="000D088E" w:rsidRPr="006F08C1" w:rsidRDefault="000D088E" w:rsidP="006F08C1">
                            <w:pPr>
                              <w:rPr>
                                <w:rFonts w:asciiTheme="minorEastAsia" w:eastAsiaTheme="minorEastAsia" w:hAnsiTheme="minorEastAsia"/>
                                <w:szCs w:val="21"/>
                              </w:rPr>
                            </w:pPr>
                            <w:r>
                              <w:rPr>
                                <w:rFonts w:hint="eastAsia"/>
                                <w:lang w:eastAsia="zh-TW"/>
                              </w:rPr>
                              <w:t>場</w:t>
                            </w:r>
                            <w:r w:rsidRPr="006F08C1">
                              <w:rPr>
                                <w:rFonts w:asciiTheme="minorEastAsia" w:eastAsiaTheme="minorEastAsia" w:hAnsiTheme="minorEastAsia" w:hint="eastAsia"/>
                                <w:szCs w:val="21"/>
                                <w:lang w:eastAsia="zh-TW"/>
                              </w:rPr>
                              <w:t>所：</w:t>
                            </w:r>
                            <w:r>
                              <w:rPr>
                                <w:rFonts w:asciiTheme="minorEastAsia" w:eastAsiaTheme="minorEastAsia" w:hAnsiTheme="minorEastAsia" w:hint="eastAsia"/>
                                <w:szCs w:val="21"/>
                              </w:rPr>
                              <w:t xml:space="preserve">富山市立富山市民病院　</w:t>
                            </w:r>
                            <w:r w:rsidRPr="00AE3F47">
                              <w:rPr>
                                <w:rFonts w:asciiTheme="minorHAnsi" w:eastAsiaTheme="minorEastAsia" w:hAnsiTheme="minorHAnsi"/>
                                <w:szCs w:val="21"/>
                              </w:rPr>
                              <w:t>3</w:t>
                            </w:r>
                            <w:r w:rsidRPr="006F08C1">
                              <w:rPr>
                                <w:rFonts w:asciiTheme="minorEastAsia" w:eastAsiaTheme="minorEastAsia" w:hAnsiTheme="minorEastAsia" w:hint="eastAsia"/>
                                <w:szCs w:val="21"/>
                              </w:rPr>
                              <w:t xml:space="preserve">階　</w:t>
                            </w:r>
                            <w:r w:rsidR="0011323A">
                              <w:rPr>
                                <w:rFonts w:asciiTheme="minorEastAsia" w:eastAsiaTheme="minorEastAsia" w:hAnsiTheme="minorEastAsia" w:hint="eastAsia"/>
                                <w:szCs w:val="21"/>
                              </w:rPr>
                              <w:t>講堂</w:t>
                            </w:r>
                          </w:p>
                          <w:p w:rsidR="000D088E" w:rsidRPr="006F08C1" w:rsidRDefault="000D088E" w:rsidP="00517FDA">
                            <w:pPr>
                              <w:rPr>
                                <w:rFonts w:asciiTheme="minorEastAsia" w:eastAsiaTheme="minorEastAsia" w:hAnsiTheme="minorEastAsia"/>
                                <w:szCs w:val="21"/>
                              </w:rPr>
                            </w:pPr>
                            <w:r>
                              <w:rPr>
                                <w:rFonts w:asciiTheme="minorEastAsia" w:eastAsiaTheme="minorEastAsia" w:hAnsiTheme="minorEastAsia" w:hint="eastAsia"/>
                                <w:szCs w:val="21"/>
                              </w:rPr>
                              <w:t>内容：「</w:t>
                            </w:r>
                            <w:r w:rsidR="0011323A">
                              <w:rPr>
                                <w:rFonts w:asciiTheme="minorEastAsia" w:eastAsiaTheme="minorEastAsia" w:hAnsiTheme="minorEastAsia" w:hint="eastAsia"/>
                                <w:szCs w:val="21"/>
                              </w:rPr>
                              <w:t>骨粗鬆症の治療と再骨折予防　　～薬剤師の視点から～</w:t>
                            </w:r>
                            <w:r>
                              <w:rPr>
                                <w:rFonts w:asciiTheme="minorEastAsia" w:eastAsiaTheme="minorEastAsia" w:hAnsiTheme="minorEastAsia" w:hint="eastAsia"/>
                                <w:szCs w:val="21"/>
                              </w:rPr>
                              <w:t>」</w:t>
                            </w:r>
                          </w:p>
                          <w:p w:rsidR="000D088E" w:rsidRDefault="000D088E" w:rsidP="001E4735">
                            <w:pPr>
                              <w:rPr>
                                <w:rFonts w:asciiTheme="minorEastAsia" w:eastAsiaTheme="minorEastAsia" w:hAnsiTheme="minorEastAsia"/>
                                <w:szCs w:val="21"/>
                              </w:rPr>
                            </w:pPr>
                            <w:r w:rsidRPr="006F08C1">
                              <w:rPr>
                                <w:rFonts w:asciiTheme="minorEastAsia" w:eastAsiaTheme="minorEastAsia" w:hAnsiTheme="minorEastAsia" w:hint="eastAsia"/>
                                <w:szCs w:val="21"/>
                              </w:rPr>
                              <w:t>講師：</w:t>
                            </w:r>
                            <w:r w:rsidR="000B7937">
                              <w:rPr>
                                <w:rFonts w:asciiTheme="minorEastAsia" w:eastAsiaTheme="minorEastAsia" w:hAnsiTheme="minorEastAsia" w:hint="eastAsia"/>
                                <w:szCs w:val="21"/>
                              </w:rPr>
                              <w:t xml:space="preserve">富山市民病院　</w:t>
                            </w:r>
                            <w:r w:rsidR="0011323A">
                              <w:rPr>
                                <w:rFonts w:asciiTheme="minorEastAsia" w:eastAsiaTheme="minorEastAsia" w:hAnsiTheme="minorEastAsia" w:hint="eastAsia"/>
                                <w:szCs w:val="21"/>
                              </w:rPr>
                              <w:t>薬剤部　萩行　正博</w:t>
                            </w:r>
                          </w:p>
                          <w:p w:rsidR="000D088E" w:rsidRPr="00B55307" w:rsidRDefault="000D088E" w:rsidP="001E4735">
                            <w:r w:rsidRPr="000624C6">
                              <w:rPr>
                                <w:rFonts w:hint="eastAsia"/>
                              </w:rPr>
                              <w:t>参加者：</w:t>
                            </w:r>
                            <w:r w:rsidR="00785102">
                              <w:rPr>
                                <w:rFonts w:hint="eastAsia"/>
                              </w:rPr>
                              <w:t>61</w:t>
                            </w:r>
                            <w:r w:rsidR="00132930">
                              <w:rPr>
                                <w:rFonts w:hint="eastAsia"/>
                              </w:rPr>
                              <w:t>名（スタッフ</w:t>
                            </w:r>
                            <w:r w:rsidR="00785102">
                              <w:rPr>
                                <w:rFonts w:hint="eastAsia"/>
                              </w:rPr>
                              <w:t>19</w:t>
                            </w:r>
                            <w:r>
                              <w:rPr>
                                <w:rFonts w:hint="eastAsia"/>
                              </w:rPr>
                              <w:t>名、</w:t>
                            </w:r>
                            <w:r w:rsidRPr="000624C6">
                              <w:rPr>
                                <w:rFonts w:hint="eastAsia"/>
                              </w:rPr>
                              <w:t>）</w:t>
                            </w:r>
                          </w:p>
                          <w:p w:rsidR="00132930" w:rsidRDefault="000D088E" w:rsidP="00BD1B9A">
                            <w:pPr>
                              <w:ind w:left="630" w:hangingChars="300" w:hanging="630"/>
                            </w:pPr>
                            <w:r w:rsidRPr="000624C6">
                              <w:rPr>
                                <w:rFonts w:hint="eastAsia"/>
                              </w:rPr>
                              <w:t xml:space="preserve">　　　・理学療法士</w:t>
                            </w:r>
                            <w:r w:rsidR="00785102">
                              <w:rPr>
                                <w:rFonts w:hint="eastAsia"/>
                              </w:rPr>
                              <w:t>13</w:t>
                            </w:r>
                            <w:r w:rsidR="00785102">
                              <w:rPr>
                                <w:rFonts w:hint="eastAsia"/>
                              </w:rPr>
                              <w:t>名　・作業療法</w:t>
                            </w:r>
                            <w:r w:rsidR="00785102">
                              <w:rPr>
                                <w:rFonts w:hint="eastAsia"/>
                              </w:rPr>
                              <w:t>12</w:t>
                            </w:r>
                            <w:r w:rsidRPr="000624C6">
                              <w:rPr>
                                <w:rFonts w:hint="eastAsia"/>
                              </w:rPr>
                              <w:t>名</w:t>
                            </w:r>
                            <w:r>
                              <w:rPr>
                                <w:rFonts w:hint="eastAsia"/>
                              </w:rPr>
                              <w:t xml:space="preserve">　</w:t>
                            </w:r>
                            <w:r w:rsidR="00BD1B9A">
                              <w:rPr>
                                <w:rFonts w:hint="eastAsia"/>
                              </w:rPr>
                              <w:t>・言語聴覚士</w:t>
                            </w:r>
                            <w:r w:rsidR="00785102">
                              <w:rPr>
                                <w:rFonts w:hint="eastAsia"/>
                              </w:rPr>
                              <w:t>2</w:t>
                            </w:r>
                            <w:r w:rsidR="00BD1B9A">
                              <w:rPr>
                                <w:rFonts w:hint="eastAsia"/>
                              </w:rPr>
                              <w:t xml:space="preserve">名　</w:t>
                            </w:r>
                            <w:r w:rsidR="00132930">
                              <w:rPr>
                                <w:rFonts w:hint="eastAsia"/>
                              </w:rPr>
                              <w:t>・介護士</w:t>
                            </w:r>
                            <w:r w:rsidR="000B7937">
                              <w:rPr>
                                <w:rFonts w:hint="eastAsia"/>
                              </w:rPr>
                              <w:t>・介護福祉士</w:t>
                            </w:r>
                            <w:r w:rsidR="00785102">
                              <w:rPr>
                                <w:rFonts w:hint="eastAsia"/>
                              </w:rPr>
                              <w:t>3</w:t>
                            </w:r>
                            <w:r>
                              <w:rPr>
                                <w:rFonts w:hint="eastAsia"/>
                              </w:rPr>
                              <w:t>名</w:t>
                            </w:r>
                          </w:p>
                          <w:p w:rsidR="00F214DE" w:rsidRDefault="00132930" w:rsidP="00132930">
                            <w:pPr>
                              <w:ind w:left="630" w:hangingChars="300" w:hanging="630"/>
                            </w:pPr>
                            <w:r>
                              <w:rPr>
                                <w:rFonts w:hint="eastAsia"/>
                              </w:rPr>
                              <w:t xml:space="preserve">　　</w:t>
                            </w:r>
                            <w:r w:rsidR="000D088E">
                              <w:rPr>
                                <w:rFonts w:hint="eastAsia"/>
                              </w:rPr>
                              <w:t xml:space="preserve">　</w:t>
                            </w:r>
                            <w:r>
                              <w:rPr>
                                <w:rFonts w:hint="eastAsia"/>
                              </w:rPr>
                              <w:t>・</w:t>
                            </w:r>
                            <w:r w:rsidR="000D088E" w:rsidRPr="000624C6">
                              <w:rPr>
                                <w:rFonts w:hint="eastAsia"/>
                              </w:rPr>
                              <w:t>看護師</w:t>
                            </w:r>
                            <w:r w:rsidR="00785102">
                              <w:rPr>
                                <w:rFonts w:hint="eastAsia"/>
                              </w:rPr>
                              <w:t>10</w:t>
                            </w:r>
                            <w:r w:rsidR="000D088E" w:rsidRPr="000624C6">
                              <w:rPr>
                                <w:rFonts w:hint="eastAsia"/>
                              </w:rPr>
                              <w:t>名</w:t>
                            </w:r>
                            <w:r w:rsidR="00BD1B9A">
                              <w:rPr>
                                <w:rFonts w:hint="eastAsia"/>
                              </w:rPr>
                              <w:t xml:space="preserve">　</w:t>
                            </w:r>
                            <w:r w:rsidR="000D088E" w:rsidRPr="000624C6">
                              <w:rPr>
                                <w:rFonts w:hint="eastAsia"/>
                              </w:rPr>
                              <w:t>・ケアマネージャー</w:t>
                            </w:r>
                            <w:r w:rsidR="00785102">
                              <w:rPr>
                                <w:rFonts w:hint="eastAsia"/>
                              </w:rPr>
                              <w:t>13</w:t>
                            </w:r>
                            <w:r w:rsidR="000D088E" w:rsidRPr="000624C6">
                              <w:rPr>
                                <w:rFonts w:hint="eastAsia"/>
                              </w:rPr>
                              <w:t>名</w:t>
                            </w:r>
                            <w:r w:rsidR="00E05DAB">
                              <w:rPr>
                                <w:rFonts w:hint="eastAsia"/>
                              </w:rPr>
                              <w:t xml:space="preserve">　</w:t>
                            </w:r>
                            <w:r w:rsidR="000D088E">
                              <w:rPr>
                                <w:rFonts w:hint="eastAsia"/>
                              </w:rPr>
                              <w:t>・</w:t>
                            </w:r>
                            <w:r w:rsidR="00F214DE">
                              <w:rPr>
                                <w:rFonts w:hint="eastAsia"/>
                              </w:rPr>
                              <w:t>生活相談員</w:t>
                            </w:r>
                            <w:r w:rsidR="00785102">
                              <w:rPr>
                                <w:rFonts w:hint="eastAsia"/>
                              </w:rPr>
                              <w:t>1</w:t>
                            </w:r>
                            <w:r w:rsidR="00F214DE">
                              <w:rPr>
                                <w:rFonts w:hint="eastAsia"/>
                              </w:rPr>
                              <w:t>名</w:t>
                            </w:r>
                          </w:p>
                          <w:p w:rsidR="00E05DAB" w:rsidRDefault="00F214DE" w:rsidP="00132930">
                            <w:pPr>
                              <w:ind w:left="630" w:hangingChars="300" w:hanging="630"/>
                            </w:pPr>
                            <w:r>
                              <w:rPr>
                                <w:rFonts w:hint="eastAsia"/>
                              </w:rPr>
                              <w:t xml:space="preserve">　</w:t>
                            </w:r>
                            <w:r w:rsidR="00BD1B9A">
                              <w:rPr>
                                <w:rFonts w:hint="eastAsia"/>
                              </w:rPr>
                              <w:t xml:space="preserve">　　</w:t>
                            </w:r>
                            <w:r>
                              <w:rPr>
                                <w:rFonts w:hint="eastAsia"/>
                              </w:rPr>
                              <w:t>・社会福祉士</w:t>
                            </w:r>
                            <w:r w:rsidR="00785102">
                              <w:rPr>
                                <w:rFonts w:hint="eastAsia"/>
                              </w:rPr>
                              <w:t>1</w:t>
                            </w:r>
                            <w:r>
                              <w:rPr>
                                <w:rFonts w:hint="eastAsia"/>
                              </w:rPr>
                              <w:t>名</w:t>
                            </w:r>
                            <w:r w:rsidR="00785102">
                              <w:rPr>
                                <w:rFonts w:hint="eastAsia"/>
                              </w:rPr>
                              <w:t xml:space="preserve">　その他</w:t>
                            </w:r>
                            <w:r w:rsidR="00785102">
                              <w:rPr>
                                <w:rFonts w:hint="eastAsia"/>
                              </w:rPr>
                              <w:t>6</w:t>
                            </w:r>
                            <w:r w:rsidR="00785102">
                              <w:rPr>
                                <w:rFonts w:hint="eastAsia"/>
                              </w:rPr>
                              <w:t>名</w:t>
                            </w:r>
                          </w:p>
                          <w:p w:rsidR="000D088E" w:rsidRPr="00556227" w:rsidRDefault="000D088E" w:rsidP="00BD1B9A">
                            <w:pPr>
                              <w:ind w:leftChars="300" w:left="630"/>
                            </w:pPr>
                            <w:r w:rsidRPr="000624C6">
                              <w:rPr>
                                <w:rFonts w:hint="eastAsia"/>
                              </w:rPr>
                              <w:t>・</w:t>
                            </w:r>
                            <w:r>
                              <w:rPr>
                                <w:rFonts w:hint="eastAsia"/>
                              </w:rPr>
                              <w:t>その他</w:t>
                            </w:r>
                            <w:r w:rsidR="00E05DAB">
                              <w:rPr>
                                <w:rFonts w:hint="eastAsia"/>
                              </w:rPr>
                              <w:t>2</w:t>
                            </w:r>
                            <w:r>
                              <w:rPr>
                                <w:rFonts w:hint="eastAsia"/>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75pt;margin-top:12.75pt;width:486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I1gIAAMk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" filled="f" stroked="f">
                <v:textbox inset="5.85pt,.7pt,5.85pt,.7pt">
                  <w:txbxContent>
                    <w:p w:rsidR="000D088E" w:rsidRDefault="0011323A" w:rsidP="001E4735">
                      <w:r>
                        <w:rPr>
                          <w:rFonts w:hint="eastAsia"/>
                          <w:lang w:eastAsia="zh-TW"/>
                        </w:rPr>
                        <w:t>日時：</w:t>
                      </w:r>
                      <w:r>
                        <w:rPr>
                          <w:rFonts w:hint="eastAsia"/>
                        </w:rPr>
                        <w:t>令和元年</w:t>
                      </w:r>
                      <w:r>
                        <w:rPr>
                          <w:rFonts w:hint="eastAsia"/>
                        </w:rPr>
                        <w:t>6</w:t>
                      </w:r>
                      <w:r w:rsidR="000D088E">
                        <w:rPr>
                          <w:rFonts w:hint="eastAsia"/>
                          <w:lang w:eastAsia="zh-TW"/>
                        </w:rPr>
                        <w:t>月</w:t>
                      </w:r>
                      <w:r>
                        <w:rPr>
                          <w:rFonts w:hint="eastAsia"/>
                        </w:rPr>
                        <w:t>13</w:t>
                      </w:r>
                      <w:r w:rsidR="006D147A">
                        <w:rPr>
                          <w:rFonts w:hint="eastAsia"/>
                        </w:rPr>
                        <w:t>日</w:t>
                      </w:r>
                      <w:r w:rsidR="000D088E">
                        <w:rPr>
                          <w:rFonts w:hint="eastAsia"/>
                        </w:rPr>
                        <w:t xml:space="preserve"> </w:t>
                      </w:r>
                      <w:r w:rsidR="00132930">
                        <w:rPr>
                          <w:rFonts w:hint="eastAsia"/>
                        </w:rPr>
                        <w:t>(</w:t>
                      </w:r>
                      <w:r w:rsidR="00463DBE">
                        <w:rPr>
                          <w:rFonts w:hint="eastAsia"/>
                        </w:rPr>
                        <w:t>木</w:t>
                      </w:r>
                      <w:r w:rsidR="000D088E">
                        <w:t>)</w:t>
                      </w:r>
                      <w:r w:rsidR="000D088E">
                        <w:rPr>
                          <w:rFonts w:hint="eastAsia"/>
                          <w:lang w:eastAsia="zh-TW"/>
                        </w:rPr>
                        <w:t xml:space="preserve">　</w:t>
                      </w:r>
                      <w:r w:rsidR="000D088E">
                        <w:rPr>
                          <w:rFonts w:hint="eastAsia"/>
                        </w:rPr>
                        <w:t>18</w:t>
                      </w:r>
                      <w:r w:rsidR="000D088E">
                        <w:rPr>
                          <w:rFonts w:hint="eastAsia"/>
                        </w:rPr>
                        <w:t>：</w:t>
                      </w:r>
                      <w:r w:rsidR="000D088E">
                        <w:rPr>
                          <w:rFonts w:hint="eastAsia"/>
                        </w:rPr>
                        <w:t>00</w:t>
                      </w:r>
                      <w:r w:rsidR="000D088E">
                        <w:rPr>
                          <w:rFonts w:hint="eastAsia"/>
                          <w:lang w:eastAsia="zh-TW"/>
                        </w:rPr>
                        <w:t>～</w:t>
                      </w:r>
                      <w:r w:rsidR="000D088E">
                        <w:rPr>
                          <w:lang w:eastAsia="zh-TW"/>
                        </w:rPr>
                        <w:t>1</w:t>
                      </w:r>
                      <w:r w:rsidR="000D088E">
                        <w:t>9</w:t>
                      </w:r>
                      <w:r w:rsidR="000D088E">
                        <w:rPr>
                          <w:rFonts w:hint="eastAsia"/>
                          <w:lang w:eastAsia="zh-TW"/>
                        </w:rPr>
                        <w:t>：</w:t>
                      </w:r>
                      <w:r w:rsidR="000D088E">
                        <w:rPr>
                          <w:rFonts w:hint="eastAsia"/>
                        </w:rPr>
                        <w:t>0</w:t>
                      </w:r>
                      <w:r w:rsidR="000D088E">
                        <w:rPr>
                          <w:lang w:eastAsia="zh-TW"/>
                        </w:rPr>
                        <w:t>0</w:t>
                      </w:r>
                    </w:p>
                    <w:p w:rsidR="000D088E" w:rsidRPr="006F08C1" w:rsidRDefault="000D088E" w:rsidP="006F08C1">
                      <w:pPr>
                        <w:rPr>
                          <w:rFonts w:asciiTheme="minorEastAsia" w:eastAsiaTheme="minorEastAsia" w:hAnsiTheme="minorEastAsia"/>
                          <w:szCs w:val="21"/>
                        </w:rPr>
                      </w:pPr>
                      <w:r>
                        <w:rPr>
                          <w:rFonts w:hint="eastAsia"/>
                          <w:lang w:eastAsia="zh-TW"/>
                        </w:rPr>
                        <w:t>場</w:t>
                      </w:r>
                      <w:r w:rsidRPr="006F08C1">
                        <w:rPr>
                          <w:rFonts w:asciiTheme="minorEastAsia" w:eastAsiaTheme="minorEastAsia" w:hAnsiTheme="minorEastAsia" w:hint="eastAsia"/>
                          <w:szCs w:val="21"/>
                          <w:lang w:eastAsia="zh-TW"/>
                        </w:rPr>
                        <w:t>所：</w:t>
                      </w:r>
                      <w:r>
                        <w:rPr>
                          <w:rFonts w:asciiTheme="minorEastAsia" w:eastAsiaTheme="minorEastAsia" w:hAnsiTheme="minorEastAsia" w:hint="eastAsia"/>
                          <w:szCs w:val="21"/>
                        </w:rPr>
                        <w:t xml:space="preserve">富山市立富山市民病院　</w:t>
                      </w:r>
                      <w:r w:rsidRPr="00AE3F47">
                        <w:rPr>
                          <w:rFonts w:asciiTheme="minorHAnsi" w:eastAsiaTheme="minorEastAsia" w:hAnsiTheme="minorHAnsi"/>
                          <w:szCs w:val="21"/>
                        </w:rPr>
                        <w:t>3</w:t>
                      </w:r>
                      <w:r w:rsidRPr="006F08C1">
                        <w:rPr>
                          <w:rFonts w:asciiTheme="minorEastAsia" w:eastAsiaTheme="minorEastAsia" w:hAnsiTheme="minorEastAsia" w:hint="eastAsia"/>
                          <w:szCs w:val="21"/>
                        </w:rPr>
                        <w:t xml:space="preserve">階　</w:t>
                      </w:r>
                      <w:r w:rsidR="0011323A">
                        <w:rPr>
                          <w:rFonts w:asciiTheme="minorEastAsia" w:eastAsiaTheme="minorEastAsia" w:hAnsiTheme="minorEastAsia" w:hint="eastAsia"/>
                          <w:szCs w:val="21"/>
                        </w:rPr>
                        <w:t>講堂</w:t>
                      </w:r>
                    </w:p>
                    <w:p w:rsidR="000D088E" w:rsidRPr="006F08C1" w:rsidRDefault="000D088E" w:rsidP="00517FDA">
                      <w:pPr>
                        <w:rPr>
                          <w:rFonts w:asciiTheme="minorEastAsia" w:eastAsiaTheme="minorEastAsia" w:hAnsiTheme="minorEastAsia"/>
                          <w:szCs w:val="21"/>
                        </w:rPr>
                      </w:pPr>
                      <w:r>
                        <w:rPr>
                          <w:rFonts w:asciiTheme="minorEastAsia" w:eastAsiaTheme="minorEastAsia" w:hAnsiTheme="minorEastAsia" w:hint="eastAsia"/>
                          <w:szCs w:val="21"/>
                        </w:rPr>
                        <w:t>内容：「</w:t>
                      </w:r>
                      <w:r w:rsidR="0011323A">
                        <w:rPr>
                          <w:rFonts w:asciiTheme="minorEastAsia" w:eastAsiaTheme="minorEastAsia" w:hAnsiTheme="minorEastAsia" w:hint="eastAsia"/>
                          <w:szCs w:val="21"/>
                        </w:rPr>
                        <w:t>骨粗鬆症の治療と再骨折予防　　～薬剤師の視点から～</w:t>
                      </w:r>
                      <w:r>
                        <w:rPr>
                          <w:rFonts w:asciiTheme="minorEastAsia" w:eastAsiaTheme="minorEastAsia" w:hAnsiTheme="minorEastAsia" w:hint="eastAsia"/>
                          <w:szCs w:val="21"/>
                        </w:rPr>
                        <w:t>」</w:t>
                      </w:r>
                    </w:p>
                    <w:p w:rsidR="000D088E" w:rsidRDefault="000D088E" w:rsidP="001E4735">
                      <w:pPr>
                        <w:rPr>
                          <w:rFonts w:asciiTheme="minorEastAsia" w:eastAsiaTheme="minorEastAsia" w:hAnsiTheme="minorEastAsia"/>
                          <w:szCs w:val="21"/>
                        </w:rPr>
                      </w:pPr>
                      <w:r w:rsidRPr="006F08C1">
                        <w:rPr>
                          <w:rFonts w:asciiTheme="minorEastAsia" w:eastAsiaTheme="minorEastAsia" w:hAnsiTheme="minorEastAsia" w:hint="eastAsia"/>
                          <w:szCs w:val="21"/>
                        </w:rPr>
                        <w:t>講師：</w:t>
                      </w:r>
                      <w:r w:rsidR="000B7937">
                        <w:rPr>
                          <w:rFonts w:asciiTheme="minorEastAsia" w:eastAsiaTheme="minorEastAsia" w:hAnsiTheme="minorEastAsia" w:hint="eastAsia"/>
                          <w:szCs w:val="21"/>
                        </w:rPr>
                        <w:t xml:space="preserve">富山市民病院　</w:t>
                      </w:r>
                      <w:r w:rsidR="0011323A">
                        <w:rPr>
                          <w:rFonts w:asciiTheme="minorEastAsia" w:eastAsiaTheme="minorEastAsia" w:hAnsiTheme="minorEastAsia" w:hint="eastAsia"/>
                          <w:szCs w:val="21"/>
                        </w:rPr>
                        <w:t>薬剤部　萩行　正博</w:t>
                      </w:r>
                    </w:p>
                    <w:p w:rsidR="000D088E" w:rsidRPr="00B55307" w:rsidRDefault="000D088E" w:rsidP="001E4735">
                      <w:r w:rsidRPr="000624C6">
                        <w:rPr>
                          <w:rFonts w:hint="eastAsia"/>
                        </w:rPr>
                        <w:t>参加者：</w:t>
                      </w:r>
                      <w:r w:rsidR="00785102">
                        <w:rPr>
                          <w:rFonts w:hint="eastAsia"/>
                        </w:rPr>
                        <w:t>61</w:t>
                      </w:r>
                      <w:r w:rsidR="00132930">
                        <w:rPr>
                          <w:rFonts w:hint="eastAsia"/>
                        </w:rPr>
                        <w:t>名（スタッフ</w:t>
                      </w:r>
                      <w:r w:rsidR="00785102">
                        <w:rPr>
                          <w:rFonts w:hint="eastAsia"/>
                        </w:rPr>
                        <w:t>19</w:t>
                      </w:r>
                      <w:r>
                        <w:rPr>
                          <w:rFonts w:hint="eastAsia"/>
                        </w:rPr>
                        <w:t>名、</w:t>
                      </w:r>
                      <w:r w:rsidRPr="000624C6">
                        <w:rPr>
                          <w:rFonts w:hint="eastAsia"/>
                        </w:rPr>
                        <w:t>）</w:t>
                      </w:r>
                    </w:p>
                    <w:p w:rsidR="00132930" w:rsidRDefault="000D088E" w:rsidP="00BD1B9A">
                      <w:pPr>
                        <w:ind w:left="630" w:hangingChars="300" w:hanging="630"/>
                      </w:pPr>
                      <w:r w:rsidRPr="000624C6">
                        <w:rPr>
                          <w:rFonts w:hint="eastAsia"/>
                        </w:rPr>
                        <w:t xml:space="preserve">　　　・理学療法士</w:t>
                      </w:r>
                      <w:r w:rsidR="00785102">
                        <w:rPr>
                          <w:rFonts w:hint="eastAsia"/>
                        </w:rPr>
                        <w:t>13</w:t>
                      </w:r>
                      <w:r w:rsidR="00785102">
                        <w:rPr>
                          <w:rFonts w:hint="eastAsia"/>
                        </w:rPr>
                        <w:t>名　・作業療法</w:t>
                      </w:r>
                      <w:r w:rsidR="00785102">
                        <w:rPr>
                          <w:rFonts w:hint="eastAsia"/>
                        </w:rPr>
                        <w:t>12</w:t>
                      </w:r>
                      <w:r w:rsidRPr="000624C6">
                        <w:rPr>
                          <w:rFonts w:hint="eastAsia"/>
                        </w:rPr>
                        <w:t>名</w:t>
                      </w:r>
                      <w:r>
                        <w:rPr>
                          <w:rFonts w:hint="eastAsia"/>
                        </w:rPr>
                        <w:t xml:space="preserve">　</w:t>
                      </w:r>
                      <w:r w:rsidR="00BD1B9A">
                        <w:rPr>
                          <w:rFonts w:hint="eastAsia"/>
                        </w:rPr>
                        <w:t>・言語聴覚士</w:t>
                      </w:r>
                      <w:r w:rsidR="00785102">
                        <w:rPr>
                          <w:rFonts w:hint="eastAsia"/>
                        </w:rPr>
                        <w:t>2</w:t>
                      </w:r>
                      <w:r w:rsidR="00BD1B9A">
                        <w:rPr>
                          <w:rFonts w:hint="eastAsia"/>
                        </w:rPr>
                        <w:t xml:space="preserve">名　</w:t>
                      </w:r>
                      <w:r w:rsidR="00132930">
                        <w:rPr>
                          <w:rFonts w:hint="eastAsia"/>
                        </w:rPr>
                        <w:t>・介護士</w:t>
                      </w:r>
                      <w:r w:rsidR="000B7937">
                        <w:rPr>
                          <w:rFonts w:hint="eastAsia"/>
                        </w:rPr>
                        <w:t>・介護福祉士</w:t>
                      </w:r>
                      <w:r w:rsidR="00785102">
                        <w:rPr>
                          <w:rFonts w:hint="eastAsia"/>
                        </w:rPr>
                        <w:t>3</w:t>
                      </w:r>
                      <w:r>
                        <w:rPr>
                          <w:rFonts w:hint="eastAsia"/>
                        </w:rPr>
                        <w:t>名</w:t>
                      </w:r>
                    </w:p>
                    <w:p w:rsidR="00F214DE" w:rsidRDefault="00132930" w:rsidP="00132930">
                      <w:pPr>
                        <w:ind w:left="630" w:hangingChars="300" w:hanging="630"/>
                      </w:pPr>
                      <w:r>
                        <w:rPr>
                          <w:rFonts w:hint="eastAsia"/>
                        </w:rPr>
                        <w:t xml:space="preserve">　　</w:t>
                      </w:r>
                      <w:r w:rsidR="000D088E">
                        <w:rPr>
                          <w:rFonts w:hint="eastAsia"/>
                        </w:rPr>
                        <w:t xml:space="preserve">　</w:t>
                      </w:r>
                      <w:r>
                        <w:rPr>
                          <w:rFonts w:hint="eastAsia"/>
                        </w:rPr>
                        <w:t>・</w:t>
                      </w:r>
                      <w:r w:rsidR="000D088E" w:rsidRPr="000624C6">
                        <w:rPr>
                          <w:rFonts w:hint="eastAsia"/>
                        </w:rPr>
                        <w:t>看護師</w:t>
                      </w:r>
                      <w:r w:rsidR="00785102">
                        <w:rPr>
                          <w:rFonts w:hint="eastAsia"/>
                        </w:rPr>
                        <w:t>10</w:t>
                      </w:r>
                      <w:r w:rsidR="000D088E" w:rsidRPr="000624C6">
                        <w:rPr>
                          <w:rFonts w:hint="eastAsia"/>
                        </w:rPr>
                        <w:t>名</w:t>
                      </w:r>
                      <w:r w:rsidR="00BD1B9A">
                        <w:rPr>
                          <w:rFonts w:hint="eastAsia"/>
                        </w:rPr>
                        <w:t xml:space="preserve">　</w:t>
                      </w:r>
                      <w:r w:rsidR="000D088E" w:rsidRPr="000624C6">
                        <w:rPr>
                          <w:rFonts w:hint="eastAsia"/>
                        </w:rPr>
                        <w:t>・ケアマネージャー</w:t>
                      </w:r>
                      <w:r w:rsidR="00785102">
                        <w:rPr>
                          <w:rFonts w:hint="eastAsia"/>
                        </w:rPr>
                        <w:t>13</w:t>
                      </w:r>
                      <w:r w:rsidR="000D088E" w:rsidRPr="000624C6">
                        <w:rPr>
                          <w:rFonts w:hint="eastAsia"/>
                        </w:rPr>
                        <w:t>名</w:t>
                      </w:r>
                      <w:r w:rsidR="00E05DAB">
                        <w:rPr>
                          <w:rFonts w:hint="eastAsia"/>
                        </w:rPr>
                        <w:t xml:space="preserve">　</w:t>
                      </w:r>
                      <w:r w:rsidR="000D088E">
                        <w:rPr>
                          <w:rFonts w:hint="eastAsia"/>
                        </w:rPr>
                        <w:t>・</w:t>
                      </w:r>
                      <w:r w:rsidR="00F214DE">
                        <w:rPr>
                          <w:rFonts w:hint="eastAsia"/>
                        </w:rPr>
                        <w:t>生活相談員</w:t>
                      </w:r>
                      <w:r w:rsidR="00785102">
                        <w:rPr>
                          <w:rFonts w:hint="eastAsia"/>
                        </w:rPr>
                        <w:t>1</w:t>
                      </w:r>
                      <w:r w:rsidR="00F214DE">
                        <w:rPr>
                          <w:rFonts w:hint="eastAsia"/>
                        </w:rPr>
                        <w:t>名</w:t>
                      </w:r>
                    </w:p>
                    <w:p w:rsidR="00E05DAB" w:rsidRDefault="00F214DE" w:rsidP="00132930">
                      <w:pPr>
                        <w:ind w:left="630" w:hangingChars="300" w:hanging="630"/>
                      </w:pPr>
                      <w:r>
                        <w:rPr>
                          <w:rFonts w:hint="eastAsia"/>
                        </w:rPr>
                        <w:t xml:space="preserve">　</w:t>
                      </w:r>
                      <w:r w:rsidR="00BD1B9A">
                        <w:rPr>
                          <w:rFonts w:hint="eastAsia"/>
                        </w:rPr>
                        <w:t xml:space="preserve">　　</w:t>
                      </w:r>
                      <w:r>
                        <w:rPr>
                          <w:rFonts w:hint="eastAsia"/>
                        </w:rPr>
                        <w:t>・社会福祉士</w:t>
                      </w:r>
                      <w:r w:rsidR="00785102">
                        <w:rPr>
                          <w:rFonts w:hint="eastAsia"/>
                        </w:rPr>
                        <w:t>1</w:t>
                      </w:r>
                      <w:r>
                        <w:rPr>
                          <w:rFonts w:hint="eastAsia"/>
                        </w:rPr>
                        <w:t>名</w:t>
                      </w:r>
                      <w:r w:rsidR="00785102">
                        <w:rPr>
                          <w:rFonts w:hint="eastAsia"/>
                        </w:rPr>
                        <w:t xml:space="preserve">　その他</w:t>
                      </w:r>
                      <w:r w:rsidR="00785102">
                        <w:rPr>
                          <w:rFonts w:hint="eastAsia"/>
                        </w:rPr>
                        <w:t>6</w:t>
                      </w:r>
                      <w:r w:rsidR="00785102">
                        <w:rPr>
                          <w:rFonts w:hint="eastAsia"/>
                        </w:rPr>
                        <w:t>名</w:t>
                      </w:r>
                    </w:p>
                    <w:p w:rsidR="000D088E" w:rsidRPr="00556227" w:rsidRDefault="000D088E" w:rsidP="00BD1B9A">
                      <w:pPr>
                        <w:ind w:leftChars="300" w:left="630"/>
                      </w:pPr>
                      <w:r w:rsidRPr="000624C6">
                        <w:rPr>
                          <w:rFonts w:hint="eastAsia"/>
                        </w:rPr>
                        <w:t>・</w:t>
                      </w:r>
                      <w:r>
                        <w:rPr>
                          <w:rFonts w:hint="eastAsia"/>
                        </w:rPr>
                        <w:t>その他</w:t>
                      </w:r>
                      <w:r w:rsidR="00E05DAB">
                        <w:rPr>
                          <w:rFonts w:hint="eastAsia"/>
                        </w:rPr>
                        <w:t>2</w:t>
                      </w:r>
                      <w:r>
                        <w:rPr>
                          <w:rFonts w:hint="eastAsia"/>
                        </w:rPr>
                        <w:t>名</w:t>
                      </w:r>
                    </w:p>
                  </w:txbxContent>
                </v:textbox>
              </v:shape>
            </w:pict>
          </mc:Fallback>
        </mc:AlternateContent>
      </w:r>
    </w:p>
    <w:p w:rsidR="001E4735" w:rsidRDefault="001E4735" w:rsidP="00214271">
      <w:pPr>
        <w:rPr>
          <w:b/>
          <w:sz w:val="40"/>
          <w:szCs w:val="40"/>
        </w:rPr>
      </w:pPr>
    </w:p>
    <w:p w:rsidR="001E4735" w:rsidRPr="000624C6" w:rsidRDefault="001E4735" w:rsidP="00214271">
      <w:pPr>
        <w:rPr>
          <w:b/>
          <w:sz w:val="40"/>
          <w:szCs w:val="40"/>
        </w:rPr>
      </w:pPr>
    </w:p>
    <w:p w:rsidR="00E73E97" w:rsidRPr="000624C6" w:rsidRDefault="00E73E97" w:rsidP="00214271">
      <w:pPr>
        <w:rPr>
          <w:b/>
          <w:szCs w:val="21"/>
        </w:rPr>
      </w:pPr>
    </w:p>
    <w:p w:rsidR="00E73E97" w:rsidRPr="000624C6" w:rsidRDefault="00E73E97" w:rsidP="00214271">
      <w:pPr>
        <w:rPr>
          <w:b/>
          <w:szCs w:val="21"/>
        </w:rPr>
      </w:pPr>
    </w:p>
    <w:p w:rsidR="00E73E97" w:rsidRPr="000624C6" w:rsidRDefault="00E73E97" w:rsidP="00214271">
      <w:pPr>
        <w:rPr>
          <w:b/>
          <w:szCs w:val="21"/>
        </w:rPr>
      </w:pPr>
    </w:p>
    <w:p w:rsidR="00214271" w:rsidRDefault="001E4735" w:rsidP="00935D4C">
      <w:pPr>
        <w:rPr>
          <w:b/>
          <w:bCs/>
        </w:rPr>
      </w:pPr>
      <w:r w:rsidRPr="000624C6">
        <w:rPr>
          <w:rFonts w:hint="eastAsia"/>
          <w:b/>
          <w:bCs/>
        </w:rPr>
        <w:t>研修終了後アンケート結果（</w:t>
      </w:r>
      <w:r w:rsidR="0011323A">
        <w:rPr>
          <w:rFonts w:hint="eastAsia"/>
          <w:b/>
          <w:bCs/>
        </w:rPr>
        <w:t>39</w:t>
      </w:r>
      <w:r w:rsidRPr="000624C6">
        <w:rPr>
          <w:rFonts w:hint="eastAsia"/>
          <w:b/>
          <w:bCs/>
        </w:rPr>
        <w:t>名回収）</w:t>
      </w:r>
      <w:bookmarkStart w:id="0" w:name="_GoBack"/>
      <w:bookmarkEnd w:id="0"/>
    </w:p>
    <w:p w:rsidR="00463DBE" w:rsidRDefault="00FE67E8" w:rsidP="00463DBE">
      <w:r>
        <w:rPr>
          <w:rFonts w:hint="eastAsia"/>
        </w:rPr>
        <w:t>【</w:t>
      </w:r>
      <w:r w:rsidR="00463DBE">
        <w:rPr>
          <w:rFonts w:hint="eastAsia"/>
        </w:rPr>
        <w:t>講義について</w:t>
      </w:r>
      <w:r>
        <w:rPr>
          <w:rFonts w:hint="eastAsia"/>
        </w:rPr>
        <w:t>】</w:t>
      </w:r>
    </w:p>
    <w:p w:rsidR="00463DBE" w:rsidRDefault="00463DBE" w:rsidP="00463DBE">
      <w:r w:rsidRPr="00F214DE">
        <w:rPr>
          <w:rFonts w:hint="eastAsia"/>
        </w:rPr>
        <w:t>①</w:t>
      </w:r>
      <w:r>
        <w:rPr>
          <w:rFonts w:hint="eastAsia"/>
        </w:rPr>
        <w:t>内容について</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851"/>
        <w:gridCol w:w="2268"/>
        <w:gridCol w:w="1559"/>
        <w:gridCol w:w="992"/>
      </w:tblGrid>
      <w:tr w:rsidR="000624C6" w:rsidRPr="000624C6" w:rsidTr="009411B5">
        <w:trPr>
          <w:trHeight w:val="276"/>
          <w:jc w:val="center"/>
        </w:trPr>
        <w:tc>
          <w:tcPr>
            <w:tcW w:w="2235" w:type="dxa"/>
          </w:tcPr>
          <w:p w:rsidR="002B1634" w:rsidRPr="000624C6" w:rsidRDefault="002B1634" w:rsidP="00FE67E8">
            <w:pPr>
              <w:jc w:val="center"/>
            </w:pPr>
            <w:r w:rsidRPr="000624C6">
              <w:rPr>
                <w:rFonts w:hint="eastAsia"/>
              </w:rPr>
              <w:t>非常に勉強になった</w:t>
            </w:r>
          </w:p>
        </w:tc>
        <w:tc>
          <w:tcPr>
            <w:tcW w:w="1842" w:type="dxa"/>
          </w:tcPr>
          <w:p w:rsidR="002B1634" w:rsidRPr="000624C6" w:rsidRDefault="002B1634" w:rsidP="00FE67E8">
            <w:pPr>
              <w:jc w:val="center"/>
            </w:pPr>
            <w:r w:rsidRPr="000624C6">
              <w:rPr>
                <w:rFonts w:hint="eastAsia"/>
              </w:rPr>
              <w:t>勉強になった</w:t>
            </w:r>
          </w:p>
        </w:tc>
        <w:tc>
          <w:tcPr>
            <w:tcW w:w="851" w:type="dxa"/>
          </w:tcPr>
          <w:p w:rsidR="002B1634" w:rsidRPr="000624C6" w:rsidRDefault="002B1634" w:rsidP="00FE67E8">
            <w:pPr>
              <w:jc w:val="center"/>
            </w:pPr>
            <w:r w:rsidRPr="000624C6">
              <w:rPr>
                <w:rFonts w:hint="eastAsia"/>
              </w:rPr>
              <w:t>普通</w:t>
            </w:r>
          </w:p>
        </w:tc>
        <w:tc>
          <w:tcPr>
            <w:tcW w:w="2268" w:type="dxa"/>
          </w:tcPr>
          <w:p w:rsidR="002B1634" w:rsidRPr="000624C6" w:rsidRDefault="002B1634" w:rsidP="00FE67E8">
            <w:pPr>
              <w:jc w:val="center"/>
            </w:pPr>
            <w:r w:rsidRPr="000624C6">
              <w:rPr>
                <w:rFonts w:hint="eastAsia"/>
              </w:rPr>
              <w:t>あまり良くなかった</w:t>
            </w:r>
          </w:p>
        </w:tc>
        <w:tc>
          <w:tcPr>
            <w:tcW w:w="1559" w:type="dxa"/>
          </w:tcPr>
          <w:p w:rsidR="002B1634" w:rsidRPr="000624C6" w:rsidRDefault="002B1634" w:rsidP="00FE67E8">
            <w:pPr>
              <w:jc w:val="center"/>
            </w:pPr>
            <w:r w:rsidRPr="000624C6">
              <w:rPr>
                <w:rFonts w:hint="eastAsia"/>
              </w:rPr>
              <w:t>良くなかった</w:t>
            </w:r>
          </w:p>
        </w:tc>
        <w:tc>
          <w:tcPr>
            <w:tcW w:w="992" w:type="dxa"/>
          </w:tcPr>
          <w:p w:rsidR="002B1634" w:rsidRPr="000624C6" w:rsidRDefault="00556050" w:rsidP="00FE67E8">
            <w:pPr>
              <w:jc w:val="center"/>
            </w:pPr>
            <w:r>
              <w:t>無</w:t>
            </w:r>
            <w:r>
              <w:rPr>
                <w:rFonts w:hint="eastAsia"/>
              </w:rPr>
              <w:t>回答</w:t>
            </w:r>
          </w:p>
        </w:tc>
      </w:tr>
      <w:tr w:rsidR="000624C6" w:rsidRPr="000624C6" w:rsidTr="009411B5">
        <w:trPr>
          <w:trHeight w:val="31"/>
          <w:jc w:val="center"/>
        </w:trPr>
        <w:tc>
          <w:tcPr>
            <w:tcW w:w="2235" w:type="dxa"/>
          </w:tcPr>
          <w:p w:rsidR="002B1634" w:rsidRPr="000624C6" w:rsidRDefault="0011323A" w:rsidP="00FE67E8">
            <w:pPr>
              <w:jc w:val="center"/>
            </w:pPr>
            <w:r>
              <w:rPr>
                <w:rFonts w:hint="eastAsia"/>
              </w:rPr>
              <w:t>20</w:t>
            </w:r>
            <w:r w:rsidR="002B1634" w:rsidRPr="000624C6">
              <w:rPr>
                <w:rFonts w:hint="eastAsia"/>
              </w:rPr>
              <w:t>人</w:t>
            </w:r>
          </w:p>
        </w:tc>
        <w:tc>
          <w:tcPr>
            <w:tcW w:w="1842" w:type="dxa"/>
          </w:tcPr>
          <w:p w:rsidR="002B1634" w:rsidRPr="000624C6" w:rsidRDefault="0011323A" w:rsidP="00FE67E8">
            <w:pPr>
              <w:ind w:firstLineChars="200" w:firstLine="420"/>
              <w:jc w:val="center"/>
            </w:pPr>
            <w:r>
              <w:rPr>
                <w:rFonts w:hint="eastAsia"/>
              </w:rPr>
              <w:t>17</w:t>
            </w:r>
            <w:r w:rsidR="00556227">
              <w:rPr>
                <w:rFonts w:hint="eastAsia"/>
              </w:rPr>
              <w:t>人</w:t>
            </w:r>
          </w:p>
        </w:tc>
        <w:tc>
          <w:tcPr>
            <w:tcW w:w="851" w:type="dxa"/>
          </w:tcPr>
          <w:p w:rsidR="002B1634" w:rsidRPr="000624C6" w:rsidRDefault="00463DBE" w:rsidP="00FE67E8">
            <w:pPr>
              <w:jc w:val="center"/>
            </w:pPr>
            <w:r>
              <w:rPr>
                <w:rFonts w:hint="eastAsia"/>
              </w:rPr>
              <w:t>2</w:t>
            </w:r>
            <w:r w:rsidR="002B1634" w:rsidRPr="000624C6">
              <w:rPr>
                <w:rFonts w:hint="eastAsia"/>
              </w:rPr>
              <w:t>人</w:t>
            </w:r>
          </w:p>
        </w:tc>
        <w:tc>
          <w:tcPr>
            <w:tcW w:w="2268" w:type="dxa"/>
          </w:tcPr>
          <w:p w:rsidR="002B1634" w:rsidRPr="000624C6" w:rsidRDefault="00297615" w:rsidP="00FE67E8">
            <w:pPr>
              <w:jc w:val="center"/>
            </w:pPr>
            <w:r>
              <w:rPr>
                <w:rFonts w:hint="eastAsia"/>
              </w:rPr>
              <w:t>0</w:t>
            </w:r>
            <w:r w:rsidR="002B1634" w:rsidRPr="000624C6">
              <w:rPr>
                <w:rFonts w:hint="eastAsia"/>
              </w:rPr>
              <w:t>人</w:t>
            </w:r>
          </w:p>
        </w:tc>
        <w:tc>
          <w:tcPr>
            <w:tcW w:w="1559" w:type="dxa"/>
          </w:tcPr>
          <w:p w:rsidR="002B1634" w:rsidRPr="000624C6" w:rsidRDefault="00B545BF" w:rsidP="00FE67E8">
            <w:pPr>
              <w:jc w:val="center"/>
            </w:pPr>
            <w:r w:rsidRPr="000624C6">
              <w:rPr>
                <w:rFonts w:hint="eastAsia"/>
              </w:rPr>
              <w:t>0</w:t>
            </w:r>
            <w:r w:rsidR="002B1634" w:rsidRPr="000624C6">
              <w:rPr>
                <w:rFonts w:hint="eastAsia"/>
              </w:rPr>
              <w:t>人</w:t>
            </w:r>
          </w:p>
        </w:tc>
        <w:tc>
          <w:tcPr>
            <w:tcW w:w="992" w:type="dxa"/>
          </w:tcPr>
          <w:p w:rsidR="002B1634" w:rsidRPr="000624C6" w:rsidRDefault="0011323A" w:rsidP="00FE67E8">
            <w:pPr>
              <w:jc w:val="center"/>
            </w:pPr>
            <w:r>
              <w:rPr>
                <w:rFonts w:hint="eastAsia"/>
              </w:rPr>
              <w:t>0</w:t>
            </w:r>
            <w:r w:rsidR="002B1634" w:rsidRPr="000624C6">
              <w:t>人</w:t>
            </w:r>
          </w:p>
        </w:tc>
      </w:tr>
    </w:tbl>
    <w:p w:rsidR="00463DBE" w:rsidRDefault="00463DBE" w:rsidP="00292955">
      <w:r>
        <w:rPr>
          <w:rFonts w:hint="eastAsia"/>
        </w:rPr>
        <w:t>②時間について</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3260"/>
        <w:gridCol w:w="3160"/>
      </w:tblGrid>
      <w:tr w:rsidR="00FE67E8" w:rsidRPr="000624C6" w:rsidTr="00FE67E8">
        <w:trPr>
          <w:trHeight w:val="276"/>
          <w:jc w:val="center"/>
        </w:trPr>
        <w:tc>
          <w:tcPr>
            <w:tcW w:w="3327" w:type="dxa"/>
          </w:tcPr>
          <w:p w:rsidR="00FE67E8" w:rsidRPr="000624C6" w:rsidRDefault="00FE67E8" w:rsidP="00FE67E8">
            <w:pPr>
              <w:jc w:val="center"/>
            </w:pPr>
            <w:r>
              <w:rPr>
                <w:rFonts w:hint="eastAsia"/>
              </w:rPr>
              <w:t>長かった</w:t>
            </w:r>
          </w:p>
        </w:tc>
        <w:tc>
          <w:tcPr>
            <w:tcW w:w="3260" w:type="dxa"/>
          </w:tcPr>
          <w:p w:rsidR="00FE67E8" w:rsidRPr="000624C6" w:rsidRDefault="00FE67E8" w:rsidP="00FE67E8">
            <w:pPr>
              <w:jc w:val="center"/>
            </w:pPr>
            <w:r>
              <w:rPr>
                <w:rFonts w:hint="eastAsia"/>
              </w:rPr>
              <w:t>ちょうど良かった</w:t>
            </w:r>
          </w:p>
        </w:tc>
        <w:tc>
          <w:tcPr>
            <w:tcW w:w="3160" w:type="dxa"/>
          </w:tcPr>
          <w:p w:rsidR="00FE67E8" w:rsidRPr="000624C6" w:rsidRDefault="00FE67E8" w:rsidP="00FE67E8">
            <w:pPr>
              <w:jc w:val="center"/>
            </w:pPr>
            <w:r>
              <w:rPr>
                <w:rFonts w:hint="eastAsia"/>
              </w:rPr>
              <w:t>短かった</w:t>
            </w:r>
          </w:p>
        </w:tc>
      </w:tr>
      <w:tr w:rsidR="00FE67E8" w:rsidRPr="000624C6" w:rsidTr="00FE67E8">
        <w:trPr>
          <w:trHeight w:val="31"/>
          <w:jc w:val="center"/>
        </w:trPr>
        <w:tc>
          <w:tcPr>
            <w:tcW w:w="3327" w:type="dxa"/>
          </w:tcPr>
          <w:p w:rsidR="00FE67E8" w:rsidRPr="000624C6" w:rsidRDefault="0011323A" w:rsidP="00FE67E8">
            <w:pPr>
              <w:jc w:val="center"/>
            </w:pPr>
            <w:r>
              <w:rPr>
                <w:rFonts w:hint="eastAsia"/>
              </w:rPr>
              <w:t>3</w:t>
            </w:r>
            <w:r w:rsidR="00FE67E8">
              <w:rPr>
                <w:rFonts w:hint="eastAsia"/>
              </w:rPr>
              <w:t>人</w:t>
            </w:r>
          </w:p>
        </w:tc>
        <w:tc>
          <w:tcPr>
            <w:tcW w:w="3260" w:type="dxa"/>
          </w:tcPr>
          <w:p w:rsidR="00FE67E8" w:rsidRPr="000624C6" w:rsidRDefault="00BE541E" w:rsidP="00FE67E8">
            <w:pPr>
              <w:jc w:val="center"/>
            </w:pPr>
            <w:r>
              <w:rPr>
                <w:rFonts w:hint="eastAsia"/>
              </w:rPr>
              <w:t>36</w:t>
            </w:r>
            <w:r w:rsidR="00FE67E8" w:rsidRPr="000624C6">
              <w:rPr>
                <w:rFonts w:hint="eastAsia"/>
              </w:rPr>
              <w:t>人</w:t>
            </w:r>
          </w:p>
        </w:tc>
        <w:tc>
          <w:tcPr>
            <w:tcW w:w="3160" w:type="dxa"/>
          </w:tcPr>
          <w:p w:rsidR="00FE67E8" w:rsidRPr="000624C6" w:rsidRDefault="0011323A" w:rsidP="00FE67E8">
            <w:pPr>
              <w:jc w:val="center"/>
            </w:pPr>
            <w:r>
              <w:rPr>
                <w:rFonts w:hint="eastAsia"/>
              </w:rPr>
              <w:t>0</w:t>
            </w:r>
            <w:r w:rsidR="00FE67E8" w:rsidRPr="000624C6">
              <w:rPr>
                <w:rFonts w:hint="eastAsia"/>
              </w:rPr>
              <w:t>人</w:t>
            </w:r>
          </w:p>
        </w:tc>
      </w:tr>
    </w:tbl>
    <w:p w:rsidR="00DD77B2" w:rsidRDefault="00463DBE" w:rsidP="00292955">
      <w:r>
        <w:rPr>
          <w:rFonts w:hint="eastAsia"/>
        </w:rPr>
        <w:t>③具体的な</w:t>
      </w:r>
      <w:r w:rsidR="00214271" w:rsidRPr="00F214DE">
        <w:rPr>
          <w:rFonts w:hint="eastAsia"/>
        </w:rPr>
        <w:t>感想</w:t>
      </w:r>
    </w:p>
    <w:p w:rsidR="00BE541E" w:rsidRDefault="00BE541E" w:rsidP="00292955">
      <w:r>
        <w:rPr>
          <w:rFonts w:hint="eastAsia"/>
        </w:rPr>
        <w:t xml:space="preserve">　・骨粗鬆症の治療薬について、またその継続が難しい現状を知ることができた。病院での多職種連携の取り組</w:t>
      </w:r>
    </w:p>
    <w:p w:rsidR="00BE541E" w:rsidRDefault="00BE541E" w:rsidP="00292955">
      <w:r>
        <w:rPr>
          <w:rFonts w:hint="eastAsia"/>
        </w:rPr>
        <w:t xml:space="preserve">　　みについての大切さとその詳細を知ることができ勉強になった。</w:t>
      </w:r>
    </w:p>
    <w:p w:rsidR="00BF7A72" w:rsidRDefault="00BE541E" w:rsidP="00292955">
      <w:r>
        <w:rPr>
          <w:rFonts w:hint="eastAsia"/>
        </w:rPr>
        <w:t xml:space="preserve">　・認知症の入居者の</w:t>
      </w:r>
      <w:r w:rsidR="00353A5A">
        <w:rPr>
          <w:rFonts w:hint="eastAsia"/>
        </w:rPr>
        <w:t>転倒を防ぐよう排泄介助・歩行介助をもう一度見直し転倒予防に留意することが</w:t>
      </w:r>
      <w:r w:rsidR="00BF7A72">
        <w:rPr>
          <w:rFonts w:hint="eastAsia"/>
        </w:rPr>
        <w:t>大切</w:t>
      </w:r>
      <w:r w:rsidR="00353A5A">
        <w:rPr>
          <w:rFonts w:hint="eastAsia"/>
        </w:rPr>
        <w:t>だと</w:t>
      </w:r>
      <w:r w:rsidR="00BF7A72">
        <w:rPr>
          <w:rFonts w:hint="eastAsia"/>
        </w:rPr>
        <w:t xml:space="preserve">　</w:t>
      </w:r>
    </w:p>
    <w:p w:rsidR="00BE541E" w:rsidRDefault="00BF7A72" w:rsidP="00292955">
      <w:pPr>
        <w:rPr>
          <w:rFonts w:hint="eastAsia"/>
        </w:rPr>
      </w:pPr>
      <w:r>
        <w:rPr>
          <w:rFonts w:hint="eastAsia"/>
        </w:rPr>
        <w:t xml:space="preserve">　　</w:t>
      </w:r>
      <w:r w:rsidR="00353A5A">
        <w:rPr>
          <w:rFonts w:hint="eastAsia"/>
        </w:rPr>
        <w:t>思った。</w:t>
      </w:r>
    </w:p>
    <w:p w:rsidR="00074DAD" w:rsidRDefault="00074DAD" w:rsidP="00074DAD">
      <w:r>
        <w:rPr>
          <w:rFonts w:hint="eastAsia"/>
        </w:rPr>
        <w:t xml:space="preserve">　・骨粗鬆症は病気だということや転倒・骨折を防ぐ方法・注意点・継続の必要性が分かった。</w:t>
      </w:r>
    </w:p>
    <w:p w:rsidR="00074DAD" w:rsidRDefault="00074DAD" w:rsidP="00074DAD">
      <w:pPr>
        <w:rPr>
          <w:szCs w:val="21"/>
        </w:rPr>
      </w:pPr>
      <w:r>
        <w:rPr>
          <w:rFonts w:hint="eastAsia"/>
          <w:szCs w:val="21"/>
        </w:rPr>
        <w:t xml:space="preserve">　・骨量検査の結果の見方や判断の仕方が理解できてよかった。</w:t>
      </w:r>
    </w:p>
    <w:p w:rsidR="00074DAD" w:rsidRDefault="00074DAD" w:rsidP="00074DAD">
      <w:pPr>
        <w:rPr>
          <w:szCs w:val="21"/>
        </w:rPr>
      </w:pPr>
      <w:r>
        <w:rPr>
          <w:rFonts w:hint="eastAsia"/>
          <w:szCs w:val="21"/>
        </w:rPr>
        <w:t xml:space="preserve">　・脆弱性骨折という言葉を初めて聞いた。</w:t>
      </w:r>
    </w:p>
    <w:p w:rsidR="00074DAD" w:rsidRDefault="00074DAD" w:rsidP="00074DAD">
      <w:pPr>
        <w:rPr>
          <w:szCs w:val="21"/>
        </w:rPr>
      </w:pPr>
      <w:r>
        <w:rPr>
          <w:rFonts w:hint="eastAsia"/>
          <w:szCs w:val="21"/>
        </w:rPr>
        <w:t xml:space="preserve">　・減薬の重要性・必要性について知ることができた。</w:t>
      </w:r>
    </w:p>
    <w:p w:rsidR="00074DAD" w:rsidRDefault="00074DAD" w:rsidP="00074DAD">
      <w:r>
        <w:rPr>
          <w:rFonts w:hint="eastAsia"/>
        </w:rPr>
        <w:t xml:space="preserve">　・薬を飲んでも高齢だからと服薬中断した方が転倒により骨折してしまい理由が分かった。</w:t>
      </w:r>
    </w:p>
    <w:p w:rsidR="00353A5A" w:rsidRDefault="00074DAD" w:rsidP="00292955">
      <w:pPr>
        <w:rPr>
          <w:szCs w:val="21"/>
        </w:rPr>
      </w:pPr>
      <w:r>
        <w:rPr>
          <w:rFonts w:hint="eastAsia"/>
          <w:szCs w:val="21"/>
        </w:rPr>
        <w:t xml:space="preserve">　・ケアマネージャーとして要点を押さえて話をすすめる事が分かり良かった。</w:t>
      </w:r>
    </w:p>
    <w:p w:rsidR="00463DBE" w:rsidRDefault="00463DBE" w:rsidP="00292955">
      <w:pPr>
        <w:rPr>
          <w:szCs w:val="21"/>
        </w:rPr>
      </w:pPr>
      <w:r>
        <w:rPr>
          <w:rFonts w:hint="eastAsia"/>
          <w:szCs w:val="21"/>
        </w:rPr>
        <w:t>☆今後の研修会の要望</w:t>
      </w:r>
    </w:p>
    <w:p w:rsidR="00463DBE" w:rsidRDefault="00FE67E8" w:rsidP="0011323A">
      <w:pPr>
        <w:rPr>
          <w:szCs w:val="21"/>
        </w:rPr>
      </w:pPr>
      <w:r>
        <w:rPr>
          <w:rFonts w:hint="eastAsia"/>
          <w:szCs w:val="21"/>
        </w:rPr>
        <w:t xml:space="preserve">　</w:t>
      </w:r>
      <w:r w:rsidR="0011323A">
        <w:rPr>
          <w:rFonts w:hint="eastAsia"/>
          <w:szCs w:val="21"/>
        </w:rPr>
        <w:t>・介護予防教室などの地域での取り組みについて知りたい</w:t>
      </w:r>
      <w:r w:rsidR="00BE541E">
        <w:rPr>
          <w:rFonts w:hint="eastAsia"/>
          <w:szCs w:val="21"/>
        </w:rPr>
        <w:t>。</w:t>
      </w:r>
    </w:p>
    <w:p w:rsidR="00463DBE" w:rsidRDefault="0011323A" w:rsidP="00292955">
      <w:pPr>
        <w:rPr>
          <w:noProof/>
          <w:szCs w:val="21"/>
        </w:rPr>
      </w:pPr>
      <w:r>
        <w:rPr>
          <w:rFonts w:hint="eastAsia"/>
          <w:noProof/>
          <w:szCs w:val="21"/>
        </w:rPr>
        <w:t xml:space="preserve">　・認知症の方々への生活期リハビリテーションについて</w:t>
      </w:r>
      <w:r>
        <w:rPr>
          <w:rFonts w:hint="eastAsia"/>
          <w:noProof/>
          <w:szCs w:val="21"/>
        </w:rPr>
        <w:t>PT</w:t>
      </w:r>
      <w:r>
        <w:rPr>
          <w:rFonts w:hint="eastAsia"/>
          <w:noProof/>
          <w:szCs w:val="21"/>
        </w:rPr>
        <w:t>・</w:t>
      </w:r>
      <w:r>
        <w:rPr>
          <w:rFonts w:hint="eastAsia"/>
          <w:noProof/>
          <w:szCs w:val="21"/>
        </w:rPr>
        <w:t>OT</w:t>
      </w:r>
      <w:r>
        <w:rPr>
          <w:rFonts w:hint="eastAsia"/>
          <w:noProof/>
          <w:szCs w:val="21"/>
        </w:rPr>
        <w:t>・</w:t>
      </w:r>
      <w:r>
        <w:rPr>
          <w:rFonts w:hint="eastAsia"/>
          <w:noProof/>
          <w:szCs w:val="21"/>
        </w:rPr>
        <w:t>ST</w:t>
      </w:r>
      <w:r>
        <w:rPr>
          <w:rFonts w:hint="eastAsia"/>
          <w:noProof/>
          <w:szCs w:val="21"/>
        </w:rPr>
        <w:t>としての視点・現実は？</w:t>
      </w:r>
    </w:p>
    <w:p w:rsidR="0011323A" w:rsidRDefault="0011323A" w:rsidP="00292955">
      <w:pPr>
        <w:rPr>
          <w:noProof/>
          <w:szCs w:val="21"/>
        </w:rPr>
      </w:pPr>
      <w:r>
        <w:rPr>
          <w:rFonts w:hint="eastAsia"/>
          <w:noProof/>
          <w:szCs w:val="21"/>
        </w:rPr>
        <w:t xml:space="preserve">　・腰痛予防や転倒予防として地域の方々に指導している事や体操があればどのように行っているのか知りたい</w:t>
      </w:r>
    </w:p>
    <w:p w:rsidR="0011323A" w:rsidRDefault="0011323A" w:rsidP="00292955">
      <w:pPr>
        <w:rPr>
          <w:rFonts w:hint="eastAsia"/>
          <w:noProof/>
          <w:szCs w:val="21"/>
        </w:rPr>
      </w:pPr>
      <w:r>
        <w:rPr>
          <w:rFonts w:hint="eastAsia"/>
          <w:noProof/>
          <w:szCs w:val="21"/>
        </w:rPr>
        <w:t xml:space="preserve">　・地域での認知症への方への関わり・フォローなどの情報を得る機会があるとよい</w:t>
      </w:r>
    </w:p>
    <w:p w:rsidR="00074DAD" w:rsidRDefault="00074DAD" w:rsidP="00292955">
      <w:pPr>
        <w:rPr>
          <w:rFonts w:hint="eastAsia"/>
          <w:noProof/>
          <w:szCs w:val="21"/>
        </w:rPr>
      </w:pPr>
      <w:r>
        <w:rPr>
          <w:noProof/>
          <w:szCs w:val="21"/>
        </w:rPr>
        <w:drawing>
          <wp:anchor distT="0" distB="0" distL="114300" distR="114300" simplePos="0" relativeHeight="251661312" behindDoc="1" locked="0" layoutInCell="1" allowOverlap="1" wp14:anchorId="010C015A" wp14:editId="449C7BCA">
            <wp:simplePos x="0" y="0"/>
            <wp:positionH relativeFrom="column">
              <wp:posOffset>4629150</wp:posOffset>
            </wp:positionH>
            <wp:positionV relativeFrom="paragraph">
              <wp:posOffset>219075</wp:posOffset>
            </wp:positionV>
            <wp:extent cx="1952625" cy="1464310"/>
            <wp:effectExtent l="0" t="0" r="9525" b="2540"/>
            <wp:wrapTight wrapText="bothSides">
              <wp:wrapPolygon edited="0">
                <wp:start x="0" y="0"/>
                <wp:lineTo x="0" y="21356"/>
                <wp:lineTo x="21495" y="21356"/>
                <wp:lineTo x="21495" y="0"/>
                <wp:lineTo x="0" y="0"/>
              </wp:wrapPolygon>
            </wp:wrapTight>
            <wp:docPr id="2" name="図 2" descr="F:\2019年度前期広域支援センター写真\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9年度前期広域支援センター写真\image1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46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1"/>
        </w:rPr>
        <w:drawing>
          <wp:anchor distT="0" distB="0" distL="114300" distR="114300" simplePos="0" relativeHeight="251662336" behindDoc="1" locked="0" layoutInCell="1" allowOverlap="1" wp14:anchorId="19EE0CA1" wp14:editId="5C674697">
            <wp:simplePos x="0" y="0"/>
            <wp:positionH relativeFrom="column">
              <wp:posOffset>2305050</wp:posOffset>
            </wp:positionH>
            <wp:positionV relativeFrom="paragraph">
              <wp:posOffset>214630</wp:posOffset>
            </wp:positionV>
            <wp:extent cx="1974850" cy="1482090"/>
            <wp:effectExtent l="0" t="0" r="6350" b="3810"/>
            <wp:wrapTight wrapText="bothSides">
              <wp:wrapPolygon edited="0">
                <wp:start x="0" y="0"/>
                <wp:lineTo x="0" y="21378"/>
                <wp:lineTo x="21461" y="21378"/>
                <wp:lineTo x="21461" y="0"/>
                <wp:lineTo x="0" y="0"/>
              </wp:wrapPolygon>
            </wp:wrapTight>
            <wp:docPr id="4" name="図 4" descr="F:\2019年度前期広域支援センター写真\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9年度前期広域支援センター写真\image9.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0"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1"/>
        </w:rPr>
        <w:drawing>
          <wp:anchor distT="0" distB="0" distL="114300" distR="114300" simplePos="0" relativeHeight="251660288" behindDoc="1" locked="0" layoutInCell="1" allowOverlap="1" wp14:anchorId="67808374" wp14:editId="483FDF58">
            <wp:simplePos x="0" y="0"/>
            <wp:positionH relativeFrom="column">
              <wp:posOffset>38100</wp:posOffset>
            </wp:positionH>
            <wp:positionV relativeFrom="paragraph">
              <wp:posOffset>209550</wp:posOffset>
            </wp:positionV>
            <wp:extent cx="1979930" cy="1485900"/>
            <wp:effectExtent l="0" t="0" r="1270" b="0"/>
            <wp:wrapTight wrapText="bothSides">
              <wp:wrapPolygon edited="0">
                <wp:start x="0" y="0"/>
                <wp:lineTo x="0" y="21323"/>
                <wp:lineTo x="21406" y="21323"/>
                <wp:lineTo x="21406" y="0"/>
                <wp:lineTo x="0" y="0"/>
              </wp:wrapPolygon>
            </wp:wrapTight>
            <wp:docPr id="1" name="図 1" descr="F:\2019年度前期広域支援センター写真\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年度前期広域支援センター写真\image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DAD" w:rsidRDefault="00074DAD" w:rsidP="00292955">
      <w:pPr>
        <w:rPr>
          <w:rFonts w:hint="eastAsia"/>
          <w:noProof/>
          <w:szCs w:val="21"/>
        </w:rPr>
      </w:pPr>
    </w:p>
    <w:p w:rsidR="00074DAD" w:rsidRDefault="00074DAD" w:rsidP="00292955">
      <w:pPr>
        <w:rPr>
          <w:rFonts w:hint="eastAsia"/>
          <w:noProof/>
          <w:szCs w:val="21"/>
        </w:rPr>
      </w:pPr>
    </w:p>
    <w:p w:rsidR="00074DAD" w:rsidRDefault="00074DAD" w:rsidP="00292955">
      <w:pPr>
        <w:rPr>
          <w:rFonts w:hint="eastAsia"/>
          <w:noProof/>
          <w:szCs w:val="21"/>
        </w:rPr>
      </w:pPr>
    </w:p>
    <w:p w:rsidR="00074DAD" w:rsidRDefault="00074DAD" w:rsidP="00292955">
      <w:pPr>
        <w:rPr>
          <w:rFonts w:hint="eastAsia"/>
          <w:noProof/>
          <w:szCs w:val="21"/>
        </w:rPr>
      </w:pPr>
    </w:p>
    <w:p w:rsidR="00074DAD" w:rsidRDefault="00074DAD" w:rsidP="00292955">
      <w:pPr>
        <w:rPr>
          <w:rFonts w:hint="eastAsia"/>
          <w:noProof/>
          <w:szCs w:val="21"/>
        </w:rPr>
      </w:pPr>
    </w:p>
    <w:p w:rsidR="00074DAD" w:rsidRDefault="00074DAD" w:rsidP="00292955">
      <w:pPr>
        <w:rPr>
          <w:rFonts w:hint="eastAsia"/>
          <w:noProof/>
          <w:szCs w:val="21"/>
        </w:rPr>
      </w:pPr>
    </w:p>
    <w:p w:rsidR="00074DAD" w:rsidRDefault="00074DAD" w:rsidP="00074DAD">
      <w:r>
        <w:rPr>
          <w:rFonts w:hint="eastAsia"/>
        </w:rPr>
        <w:lastRenderedPageBreak/>
        <w:t>・講義のテンポが少し早く、スライドをもう少しじっくり見たい部分もあった。</w:t>
      </w:r>
    </w:p>
    <w:p w:rsidR="00074DAD" w:rsidRDefault="00074DAD" w:rsidP="00074DAD">
      <w:r>
        <w:rPr>
          <w:rFonts w:hint="eastAsia"/>
        </w:rPr>
        <w:t xml:space="preserve">　・非常に聞き取りやすかった。グラフや絵などがあり見やすかったが、配布資料にメモを取ろうと思っていた</w:t>
      </w:r>
    </w:p>
    <w:p w:rsidR="00074DAD" w:rsidRPr="00BF7A72" w:rsidRDefault="00074DAD" w:rsidP="00074DAD">
      <w:r>
        <w:rPr>
          <w:rFonts w:hint="eastAsia"/>
        </w:rPr>
        <w:t xml:space="preserve">　　ので資料配布が研修後であることをもう少し早く知れると良かった。</w:t>
      </w:r>
    </w:p>
    <w:p w:rsidR="00074DAD" w:rsidRDefault="00074DAD" w:rsidP="00074DAD">
      <w:pPr>
        <w:rPr>
          <w:szCs w:val="21"/>
        </w:rPr>
      </w:pPr>
      <w:r>
        <w:rPr>
          <w:rFonts w:hint="eastAsia"/>
          <w:szCs w:val="21"/>
        </w:rPr>
        <w:t xml:space="preserve">　・資料がない分、聞き逃さないように興味深く聞けた。</w:t>
      </w:r>
    </w:p>
    <w:p w:rsidR="00074DAD" w:rsidRDefault="00074DAD" w:rsidP="00074DAD">
      <w:pPr>
        <w:rPr>
          <w:szCs w:val="21"/>
        </w:rPr>
      </w:pPr>
      <w:r>
        <w:rPr>
          <w:rFonts w:hint="eastAsia"/>
          <w:szCs w:val="21"/>
        </w:rPr>
        <w:t xml:space="preserve">　・配布資料の字をもう少し大きくしていただけると嬉しいです。</w:t>
      </w:r>
    </w:p>
    <w:p w:rsidR="00074DAD" w:rsidRDefault="00074DAD" w:rsidP="00074DAD">
      <w:pPr>
        <w:rPr>
          <w:szCs w:val="21"/>
        </w:rPr>
      </w:pPr>
      <w:r>
        <w:rPr>
          <w:rFonts w:hint="eastAsia"/>
          <w:szCs w:val="21"/>
        </w:rPr>
        <w:t xml:space="preserve">　・症例の発表は良かったが薬の内容が大まか過ぎて伝わりにくかった。</w:t>
      </w:r>
    </w:p>
    <w:p w:rsidR="00074DAD" w:rsidRDefault="00074DAD" w:rsidP="00074DAD">
      <w:r>
        <w:rPr>
          <w:rFonts w:hint="eastAsia"/>
        </w:rPr>
        <w:t xml:space="preserve">　・説明が丁寧で分かり易かった。</w:t>
      </w:r>
    </w:p>
    <w:p w:rsidR="00074DAD" w:rsidRPr="00074DAD" w:rsidRDefault="00074DAD" w:rsidP="00074DAD">
      <w:pPr>
        <w:rPr>
          <w:szCs w:val="21"/>
        </w:rPr>
      </w:pPr>
    </w:p>
    <w:p w:rsidR="00074DAD" w:rsidRDefault="00074DAD" w:rsidP="00074DAD">
      <w:pPr>
        <w:rPr>
          <w:szCs w:val="21"/>
        </w:rPr>
      </w:pPr>
    </w:p>
    <w:p w:rsidR="00074DAD" w:rsidRDefault="00074DAD" w:rsidP="00074DAD">
      <w:pPr>
        <w:rPr>
          <w:szCs w:val="21"/>
        </w:rPr>
      </w:pPr>
    </w:p>
    <w:p w:rsidR="00074DAD" w:rsidRPr="00074DAD" w:rsidRDefault="00074DAD" w:rsidP="00292955">
      <w:pPr>
        <w:rPr>
          <w:szCs w:val="21"/>
        </w:rPr>
      </w:pPr>
    </w:p>
    <w:sectPr w:rsidR="00074DAD" w:rsidRPr="00074DAD" w:rsidSect="006832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7A" w:rsidRDefault="00F4487A" w:rsidP="00FD780E">
      <w:r>
        <w:separator/>
      </w:r>
    </w:p>
  </w:endnote>
  <w:endnote w:type="continuationSeparator" w:id="0">
    <w:p w:rsidR="00F4487A" w:rsidRDefault="00F4487A" w:rsidP="00FD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7A" w:rsidRDefault="00F4487A" w:rsidP="00FD780E">
      <w:r>
        <w:separator/>
      </w:r>
    </w:p>
  </w:footnote>
  <w:footnote w:type="continuationSeparator" w:id="0">
    <w:p w:rsidR="00F4487A" w:rsidRDefault="00F4487A" w:rsidP="00FD7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D4D5C"/>
    <w:multiLevelType w:val="hybridMultilevel"/>
    <w:tmpl w:val="B14C4294"/>
    <w:lvl w:ilvl="0" w:tplc="78002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71"/>
    <w:rsid w:val="000151B3"/>
    <w:rsid w:val="00015A13"/>
    <w:rsid w:val="000265C3"/>
    <w:rsid w:val="0003425D"/>
    <w:rsid w:val="00036AF3"/>
    <w:rsid w:val="00056C1E"/>
    <w:rsid w:val="000624C6"/>
    <w:rsid w:val="0006329C"/>
    <w:rsid w:val="00064649"/>
    <w:rsid w:val="000711F8"/>
    <w:rsid w:val="00074DAD"/>
    <w:rsid w:val="00075715"/>
    <w:rsid w:val="0009274F"/>
    <w:rsid w:val="00096510"/>
    <w:rsid w:val="000A6D77"/>
    <w:rsid w:val="000B2D39"/>
    <w:rsid w:val="000B4F9C"/>
    <w:rsid w:val="000B7850"/>
    <w:rsid w:val="000B7937"/>
    <w:rsid w:val="000C0FF1"/>
    <w:rsid w:val="000C5AEB"/>
    <w:rsid w:val="000D088E"/>
    <w:rsid w:val="000E0B28"/>
    <w:rsid w:val="000E59DC"/>
    <w:rsid w:val="000E6A73"/>
    <w:rsid w:val="000F1F4C"/>
    <w:rsid w:val="001103AE"/>
    <w:rsid w:val="00110717"/>
    <w:rsid w:val="001128F2"/>
    <w:rsid w:val="0011323A"/>
    <w:rsid w:val="001204F9"/>
    <w:rsid w:val="00132930"/>
    <w:rsid w:val="001331FF"/>
    <w:rsid w:val="001744C4"/>
    <w:rsid w:val="001763E1"/>
    <w:rsid w:val="001B4EA1"/>
    <w:rsid w:val="001D1684"/>
    <w:rsid w:val="001D3C74"/>
    <w:rsid w:val="001E3EB9"/>
    <w:rsid w:val="001E4735"/>
    <w:rsid w:val="00203C25"/>
    <w:rsid w:val="00205659"/>
    <w:rsid w:val="00213E21"/>
    <w:rsid w:val="00214271"/>
    <w:rsid w:val="002229AE"/>
    <w:rsid w:val="002274CE"/>
    <w:rsid w:val="00233715"/>
    <w:rsid w:val="002636D5"/>
    <w:rsid w:val="002814D1"/>
    <w:rsid w:val="00292920"/>
    <w:rsid w:val="00292955"/>
    <w:rsid w:val="00297615"/>
    <w:rsid w:val="002A4FC7"/>
    <w:rsid w:val="002A7D4F"/>
    <w:rsid w:val="002B1634"/>
    <w:rsid w:val="002B24F4"/>
    <w:rsid w:val="002C1A74"/>
    <w:rsid w:val="002D7266"/>
    <w:rsid w:val="002E0E8D"/>
    <w:rsid w:val="00322898"/>
    <w:rsid w:val="0032472C"/>
    <w:rsid w:val="00324846"/>
    <w:rsid w:val="0032725F"/>
    <w:rsid w:val="00336369"/>
    <w:rsid w:val="00350EBA"/>
    <w:rsid w:val="00353A5A"/>
    <w:rsid w:val="00375971"/>
    <w:rsid w:val="003846EB"/>
    <w:rsid w:val="00387451"/>
    <w:rsid w:val="00394E05"/>
    <w:rsid w:val="003B3CDC"/>
    <w:rsid w:val="003B75B8"/>
    <w:rsid w:val="003E6874"/>
    <w:rsid w:val="003F1F24"/>
    <w:rsid w:val="00403D90"/>
    <w:rsid w:val="00431EBD"/>
    <w:rsid w:val="00463DBE"/>
    <w:rsid w:val="00475167"/>
    <w:rsid w:val="00481B78"/>
    <w:rsid w:val="00491E6A"/>
    <w:rsid w:val="00493D9E"/>
    <w:rsid w:val="004A4023"/>
    <w:rsid w:val="004A715C"/>
    <w:rsid w:val="004D6421"/>
    <w:rsid w:val="004E6D4D"/>
    <w:rsid w:val="00501B06"/>
    <w:rsid w:val="005062B0"/>
    <w:rsid w:val="00506E5F"/>
    <w:rsid w:val="00510F10"/>
    <w:rsid w:val="00517FDA"/>
    <w:rsid w:val="00521111"/>
    <w:rsid w:val="00535556"/>
    <w:rsid w:val="00556050"/>
    <w:rsid w:val="00556227"/>
    <w:rsid w:val="00562D4C"/>
    <w:rsid w:val="00576B28"/>
    <w:rsid w:val="00581983"/>
    <w:rsid w:val="00585EA7"/>
    <w:rsid w:val="0059267C"/>
    <w:rsid w:val="005C6B33"/>
    <w:rsid w:val="005D6984"/>
    <w:rsid w:val="005D7131"/>
    <w:rsid w:val="005E1948"/>
    <w:rsid w:val="005E1A81"/>
    <w:rsid w:val="006145DD"/>
    <w:rsid w:val="00631837"/>
    <w:rsid w:val="00640FFF"/>
    <w:rsid w:val="00645258"/>
    <w:rsid w:val="006462AF"/>
    <w:rsid w:val="006469FF"/>
    <w:rsid w:val="00647C4F"/>
    <w:rsid w:val="006530EA"/>
    <w:rsid w:val="0065405D"/>
    <w:rsid w:val="0068320D"/>
    <w:rsid w:val="006B7C7F"/>
    <w:rsid w:val="006D147A"/>
    <w:rsid w:val="006E0985"/>
    <w:rsid w:val="006F08C1"/>
    <w:rsid w:val="006F3C58"/>
    <w:rsid w:val="00707574"/>
    <w:rsid w:val="00725AE0"/>
    <w:rsid w:val="007276F4"/>
    <w:rsid w:val="00745FCE"/>
    <w:rsid w:val="007467B5"/>
    <w:rsid w:val="00747BBA"/>
    <w:rsid w:val="00750B66"/>
    <w:rsid w:val="007515E2"/>
    <w:rsid w:val="00756183"/>
    <w:rsid w:val="007679C6"/>
    <w:rsid w:val="0077008E"/>
    <w:rsid w:val="00770E1C"/>
    <w:rsid w:val="00776248"/>
    <w:rsid w:val="00785102"/>
    <w:rsid w:val="007A5292"/>
    <w:rsid w:val="00811C22"/>
    <w:rsid w:val="00812C74"/>
    <w:rsid w:val="0081427A"/>
    <w:rsid w:val="008527CD"/>
    <w:rsid w:val="00877535"/>
    <w:rsid w:val="0089383B"/>
    <w:rsid w:val="00893B55"/>
    <w:rsid w:val="008A25C4"/>
    <w:rsid w:val="008B3910"/>
    <w:rsid w:val="008D3A87"/>
    <w:rsid w:val="008D74C3"/>
    <w:rsid w:val="008E147B"/>
    <w:rsid w:val="00935D17"/>
    <w:rsid w:val="00935D4C"/>
    <w:rsid w:val="009411B5"/>
    <w:rsid w:val="00944AA5"/>
    <w:rsid w:val="009537F6"/>
    <w:rsid w:val="009709BA"/>
    <w:rsid w:val="0097346E"/>
    <w:rsid w:val="00976FA9"/>
    <w:rsid w:val="00984DBC"/>
    <w:rsid w:val="00986C17"/>
    <w:rsid w:val="009C0452"/>
    <w:rsid w:val="009C2087"/>
    <w:rsid w:val="009C5BD0"/>
    <w:rsid w:val="00A00052"/>
    <w:rsid w:val="00A209DD"/>
    <w:rsid w:val="00A565E2"/>
    <w:rsid w:val="00A571D4"/>
    <w:rsid w:val="00A70B75"/>
    <w:rsid w:val="00AC74E3"/>
    <w:rsid w:val="00AD09A4"/>
    <w:rsid w:val="00AE3F47"/>
    <w:rsid w:val="00AF56C8"/>
    <w:rsid w:val="00B02ECA"/>
    <w:rsid w:val="00B05648"/>
    <w:rsid w:val="00B145D9"/>
    <w:rsid w:val="00B352DF"/>
    <w:rsid w:val="00B45321"/>
    <w:rsid w:val="00B54412"/>
    <w:rsid w:val="00B545BF"/>
    <w:rsid w:val="00B55307"/>
    <w:rsid w:val="00B9193D"/>
    <w:rsid w:val="00BA6C63"/>
    <w:rsid w:val="00BB6E12"/>
    <w:rsid w:val="00BC4EB2"/>
    <w:rsid w:val="00BC7C80"/>
    <w:rsid w:val="00BD07CA"/>
    <w:rsid w:val="00BD1B9A"/>
    <w:rsid w:val="00BD434F"/>
    <w:rsid w:val="00BE3759"/>
    <w:rsid w:val="00BE541E"/>
    <w:rsid w:val="00BF0EF6"/>
    <w:rsid w:val="00BF7A72"/>
    <w:rsid w:val="00C20A01"/>
    <w:rsid w:val="00C20DD3"/>
    <w:rsid w:val="00C20E1F"/>
    <w:rsid w:val="00C3236B"/>
    <w:rsid w:val="00C42E92"/>
    <w:rsid w:val="00C51612"/>
    <w:rsid w:val="00C62ECE"/>
    <w:rsid w:val="00C90D1F"/>
    <w:rsid w:val="00C945A0"/>
    <w:rsid w:val="00CA3BA3"/>
    <w:rsid w:val="00CB715C"/>
    <w:rsid w:val="00CE6058"/>
    <w:rsid w:val="00CF43F5"/>
    <w:rsid w:val="00CF6DA4"/>
    <w:rsid w:val="00D100F5"/>
    <w:rsid w:val="00D22F74"/>
    <w:rsid w:val="00D35003"/>
    <w:rsid w:val="00D43CBB"/>
    <w:rsid w:val="00D4447F"/>
    <w:rsid w:val="00D44789"/>
    <w:rsid w:val="00D63A28"/>
    <w:rsid w:val="00D817F0"/>
    <w:rsid w:val="00DD77B2"/>
    <w:rsid w:val="00E00F1F"/>
    <w:rsid w:val="00E05DAB"/>
    <w:rsid w:val="00E37740"/>
    <w:rsid w:val="00E6694E"/>
    <w:rsid w:val="00E71E77"/>
    <w:rsid w:val="00E73E97"/>
    <w:rsid w:val="00E7402F"/>
    <w:rsid w:val="00E93649"/>
    <w:rsid w:val="00E96F13"/>
    <w:rsid w:val="00EB45C0"/>
    <w:rsid w:val="00EE6818"/>
    <w:rsid w:val="00F214DE"/>
    <w:rsid w:val="00F37762"/>
    <w:rsid w:val="00F44606"/>
    <w:rsid w:val="00F4487A"/>
    <w:rsid w:val="00F97C0D"/>
    <w:rsid w:val="00FD780E"/>
    <w:rsid w:val="00FE24A2"/>
    <w:rsid w:val="00FE67E8"/>
    <w:rsid w:val="00FF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uiPriority w:val="99"/>
    <w:unhideWhenUsed/>
    <w:rsid w:val="00214271"/>
    <w:pPr>
      <w:widowControl w:val="0"/>
      <w:jc w:val="both"/>
    </w:pPr>
    <w:rPr>
      <w:rFonts w:ascii="Century" w:eastAsia="ＭＳ 明朝" w:hAnsi="Century" w:cs="Times New Roman"/>
      <w:szCs w:val="24"/>
    </w:rPr>
  </w:style>
  <w:style w:type="character" w:styleId="HTML">
    <w:name w:val="HTML Typewriter"/>
    <w:basedOn w:val="a0"/>
    <w:uiPriority w:val="99"/>
    <w:semiHidden/>
    <w:unhideWhenUsed/>
    <w:rsid w:val="00214271"/>
    <w:rPr>
      <w:rFonts w:ascii="Courier New" w:hAnsi="Courier New" w:cs="Courier New"/>
      <w:sz w:val="20"/>
      <w:szCs w:val="20"/>
    </w:rPr>
  </w:style>
  <w:style w:type="paragraph" w:styleId="a4">
    <w:name w:val="header"/>
    <w:basedOn w:val="a"/>
    <w:link w:val="a5"/>
    <w:uiPriority w:val="99"/>
    <w:unhideWhenUsed/>
    <w:rsid w:val="00FD780E"/>
    <w:pPr>
      <w:tabs>
        <w:tab w:val="center" w:pos="4252"/>
        <w:tab w:val="right" w:pos="8504"/>
      </w:tabs>
      <w:snapToGrid w:val="0"/>
    </w:pPr>
  </w:style>
  <w:style w:type="character" w:customStyle="1" w:styleId="a5">
    <w:name w:val="ヘッダー (文字)"/>
    <w:basedOn w:val="a0"/>
    <w:link w:val="a4"/>
    <w:uiPriority w:val="99"/>
    <w:rsid w:val="00FD780E"/>
    <w:rPr>
      <w:rFonts w:ascii="Century" w:eastAsia="ＭＳ 明朝" w:hAnsi="Century" w:cs="Times New Roman"/>
      <w:szCs w:val="24"/>
    </w:rPr>
  </w:style>
  <w:style w:type="paragraph" w:styleId="a6">
    <w:name w:val="footer"/>
    <w:basedOn w:val="a"/>
    <w:link w:val="a7"/>
    <w:uiPriority w:val="99"/>
    <w:unhideWhenUsed/>
    <w:rsid w:val="00FD780E"/>
    <w:pPr>
      <w:tabs>
        <w:tab w:val="center" w:pos="4252"/>
        <w:tab w:val="right" w:pos="8504"/>
      </w:tabs>
      <w:snapToGrid w:val="0"/>
    </w:pPr>
  </w:style>
  <w:style w:type="character" w:customStyle="1" w:styleId="a7">
    <w:name w:val="フッター (文字)"/>
    <w:basedOn w:val="a0"/>
    <w:link w:val="a6"/>
    <w:uiPriority w:val="99"/>
    <w:rsid w:val="00FD780E"/>
    <w:rPr>
      <w:rFonts w:ascii="Century" w:eastAsia="ＭＳ 明朝" w:hAnsi="Century" w:cs="Times New Roman"/>
      <w:szCs w:val="24"/>
    </w:rPr>
  </w:style>
  <w:style w:type="paragraph" w:styleId="a8">
    <w:name w:val="Balloon Text"/>
    <w:basedOn w:val="a"/>
    <w:link w:val="a9"/>
    <w:uiPriority w:val="99"/>
    <w:semiHidden/>
    <w:unhideWhenUsed/>
    <w:rsid w:val="00324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4846"/>
    <w:rPr>
      <w:rFonts w:asciiTheme="majorHAnsi" w:eastAsiaTheme="majorEastAsia" w:hAnsiTheme="majorHAnsi" w:cstheme="majorBidi"/>
      <w:sz w:val="18"/>
      <w:szCs w:val="18"/>
    </w:rPr>
  </w:style>
  <w:style w:type="paragraph" w:styleId="aa">
    <w:name w:val="Closing"/>
    <w:basedOn w:val="a"/>
    <w:link w:val="ab"/>
    <w:semiHidden/>
    <w:rsid w:val="006F08C1"/>
    <w:pPr>
      <w:jc w:val="right"/>
    </w:pPr>
  </w:style>
  <w:style w:type="character" w:customStyle="1" w:styleId="ab">
    <w:name w:val="結語 (文字)"/>
    <w:basedOn w:val="a0"/>
    <w:link w:val="aa"/>
    <w:semiHidden/>
    <w:rsid w:val="006F08C1"/>
    <w:rPr>
      <w:rFonts w:ascii="Century" w:eastAsia="ＭＳ 明朝" w:hAnsi="Century" w:cs="Times New Roman"/>
      <w:szCs w:val="24"/>
    </w:rPr>
  </w:style>
  <w:style w:type="paragraph" w:styleId="ac">
    <w:name w:val="List Paragraph"/>
    <w:basedOn w:val="a"/>
    <w:uiPriority w:val="34"/>
    <w:qFormat/>
    <w:rsid w:val="004D64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uiPriority w:val="99"/>
    <w:unhideWhenUsed/>
    <w:rsid w:val="00214271"/>
    <w:pPr>
      <w:widowControl w:val="0"/>
      <w:jc w:val="both"/>
    </w:pPr>
    <w:rPr>
      <w:rFonts w:ascii="Century" w:eastAsia="ＭＳ 明朝" w:hAnsi="Century" w:cs="Times New Roman"/>
      <w:szCs w:val="24"/>
    </w:rPr>
  </w:style>
  <w:style w:type="character" w:styleId="HTML">
    <w:name w:val="HTML Typewriter"/>
    <w:basedOn w:val="a0"/>
    <w:uiPriority w:val="99"/>
    <w:semiHidden/>
    <w:unhideWhenUsed/>
    <w:rsid w:val="00214271"/>
    <w:rPr>
      <w:rFonts w:ascii="Courier New" w:hAnsi="Courier New" w:cs="Courier New"/>
      <w:sz w:val="20"/>
      <w:szCs w:val="20"/>
    </w:rPr>
  </w:style>
  <w:style w:type="paragraph" w:styleId="a4">
    <w:name w:val="header"/>
    <w:basedOn w:val="a"/>
    <w:link w:val="a5"/>
    <w:uiPriority w:val="99"/>
    <w:unhideWhenUsed/>
    <w:rsid w:val="00FD780E"/>
    <w:pPr>
      <w:tabs>
        <w:tab w:val="center" w:pos="4252"/>
        <w:tab w:val="right" w:pos="8504"/>
      </w:tabs>
      <w:snapToGrid w:val="0"/>
    </w:pPr>
  </w:style>
  <w:style w:type="character" w:customStyle="1" w:styleId="a5">
    <w:name w:val="ヘッダー (文字)"/>
    <w:basedOn w:val="a0"/>
    <w:link w:val="a4"/>
    <w:uiPriority w:val="99"/>
    <w:rsid w:val="00FD780E"/>
    <w:rPr>
      <w:rFonts w:ascii="Century" w:eastAsia="ＭＳ 明朝" w:hAnsi="Century" w:cs="Times New Roman"/>
      <w:szCs w:val="24"/>
    </w:rPr>
  </w:style>
  <w:style w:type="paragraph" w:styleId="a6">
    <w:name w:val="footer"/>
    <w:basedOn w:val="a"/>
    <w:link w:val="a7"/>
    <w:uiPriority w:val="99"/>
    <w:unhideWhenUsed/>
    <w:rsid w:val="00FD780E"/>
    <w:pPr>
      <w:tabs>
        <w:tab w:val="center" w:pos="4252"/>
        <w:tab w:val="right" w:pos="8504"/>
      </w:tabs>
      <w:snapToGrid w:val="0"/>
    </w:pPr>
  </w:style>
  <w:style w:type="character" w:customStyle="1" w:styleId="a7">
    <w:name w:val="フッター (文字)"/>
    <w:basedOn w:val="a0"/>
    <w:link w:val="a6"/>
    <w:uiPriority w:val="99"/>
    <w:rsid w:val="00FD780E"/>
    <w:rPr>
      <w:rFonts w:ascii="Century" w:eastAsia="ＭＳ 明朝" w:hAnsi="Century" w:cs="Times New Roman"/>
      <w:szCs w:val="24"/>
    </w:rPr>
  </w:style>
  <w:style w:type="paragraph" w:styleId="a8">
    <w:name w:val="Balloon Text"/>
    <w:basedOn w:val="a"/>
    <w:link w:val="a9"/>
    <w:uiPriority w:val="99"/>
    <w:semiHidden/>
    <w:unhideWhenUsed/>
    <w:rsid w:val="00324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4846"/>
    <w:rPr>
      <w:rFonts w:asciiTheme="majorHAnsi" w:eastAsiaTheme="majorEastAsia" w:hAnsiTheme="majorHAnsi" w:cstheme="majorBidi"/>
      <w:sz w:val="18"/>
      <w:szCs w:val="18"/>
    </w:rPr>
  </w:style>
  <w:style w:type="paragraph" w:styleId="aa">
    <w:name w:val="Closing"/>
    <w:basedOn w:val="a"/>
    <w:link w:val="ab"/>
    <w:semiHidden/>
    <w:rsid w:val="006F08C1"/>
    <w:pPr>
      <w:jc w:val="right"/>
    </w:pPr>
  </w:style>
  <w:style w:type="character" w:customStyle="1" w:styleId="ab">
    <w:name w:val="結語 (文字)"/>
    <w:basedOn w:val="a0"/>
    <w:link w:val="aa"/>
    <w:semiHidden/>
    <w:rsid w:val="006F08C1"/>
    <w:rPr>
      <w:rFonts w:ascii="Century" w:eastAsia="ＭＳ 明朝" w:hAnsi="Century" w:cs="Times New Roman"/>
      <w:szCs w:val="24"/>
    </w:rPr>
  </w:style>
  <w:style w:type="paragraph" w:styleId="ac">
    <w:name w:val="List Paragraph"/>
    <w:basedOn w:val="a"/>
    <w:uiPriority w:val="34"/>
    <w:qFormat/>
    <w:rsid w:val="004D64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9A38-DF45-4D3E-8F12-11BF9370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富山市民病院</dc:creator>
  <cp:lastModifiedBy>富山市民病院</cp:lastModifiedBy>
  <cp:revision>9</cp:revision>
  <cp:lastPrinted>2017-07-21T00:02:00Z</cp:lastPrinted>
  <dcterms:created xsi:type="dcterms:W3CDTF">2018-11-29T10:31:00Z</dcterms:created>
  <dcterms:modified xsi:type="dcterms:W3CDTF">2019-06-14T06:28:00Z</dcterms:modified>
</cp:coreProperties>
</file>